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C4F" w:rsidRDefault="00E93C4F" w:rsidP="00E93C4F">
      <w:pPr>
        <w:jc w:val="center"/>
        <w:rPr>
          <w:rFonts w:ascii="Times New Roman" w:hAnsi="Times New Roman" w:cs="Times New Roman"/>
          <w:b/>
          <w:sz w:val="32"/>
          <w:szCs w:val="32"/>
        </w:rPr>
      </w:pPr>
    </w:p>
    <w:p w:rsidR="00E93C4F" w:rsidRDefault="00E93C4F" w:rsidP="00E93C4F">
      <w:pP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6294120" cy="8938260"/>
            <wp:effectExtent l="0" t="0" r="0" b="0"/>
            <wp:docPr id="5" name="Рисунок 5" descr="B1139679-C28B-4BC7-BF85-8493921145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B1139679-C28B-4BC7-BF85-8493921145F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94120" cy="8938260"/>
                    </a:xfrm>
                    <a:prstGeom prst="rect">
                      <a:avLst/>
                    </a:prstGeom>
                    <a:noFill/>
                    <a:ln>
                      <a:noFill/>
                    </a:ln>
                  </pic:spPr>
                </pic:pic>
              </a:graphicData>
            </a:graphic>
          </wp:inline>
        </w:drawing>
      </w:r>
    </w:p>
    <w:p w:rsidR="00E93C4F" w:rsidRDefault="00E93C4F" w:rsidP="00E93C4F">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Соглашение </w:t>
      </w:r>
    </w:p>
    <w:p w:rsidR="00E93C4F" w:rsidRDefault="00E93C4F" w:rsidP="00E93C4F">
      <w:pPr>
        <w:jc w:val="center"/>
        <w:rPr>
          <w:rFonts w:ascii="Times New Roman" w:hAnsi="Times New Roman" w:cs="Times New Roman"/>
          <w:b/>
          <w:sz w:val="28"/>
          <w:szCs w:val="28"/>
        </w:rPr>
      </w:pPr>
      <w:r>
        <w:rPr>
          <w:rFonts w:ascii="Times New Roman" w:hAnsi="Times New Roman" w:cs="Times New Roman"/>
          <w:b/>
          <w:sz w:val="28"/>
          <w:szCs w:val="28"/>
        </w:rPr>
        <w:t>о внесении изменений и дополнений в коллективный договор</w:t>
      </w:r>
    </w:p>
    <w:p w:rsidR="00E93C4F" w:rsidRDefault="00E93C4F" w:rsidP="00E93C4F">
      <w:pPr>
        <w:jc w:val="center"/>
        <w:rPr>
          <w:rFonts w:ascii="Times New Roman" w:hAnsi="Times New Roman" w:cs="Times New Roman"/>
          <w:b/>
          <w:sz w:val="28"/>
          <w:szCs w:val="28"/>
        </w:rPr>
      </w:pPr>
      <w:r>
        <w:rPr>
          <w:rFonts w:ascii="Times New Roman" w:hAnsi="Times New Roman" w:cs="Times New Roman"/>
          <w:b/>
          <w:sz w:val="28"/>
          <w:szCs w:val="28"/>
        </w:rPr>
        <w:t>муниципального бюджетного общеобразовательного учреждения</w:t>
      </w:r>
    </w:p>
    <w:p w:rsidR="00E93C4F" w:rsidRDefault="00E93C4F" w:rsidP="00E93C4F">
      <w:pPr>
        <w:jc w:val="center"/>
        <w:rPr>
          <w:rFonts w:ascii="Times New Roman" w:hAnsi="Times New Roman" w:cs="Times New Roman"/>
          <w:b/>
          <w:sz w:val="28"/>
          <w:szCs w:val="28"/>
        </w:rPr>
      </w:pPr>
      <w:r>
        <w:rPr>
          <w:rFonts w:ascii="Times New Roman" w:hAnsi="Times New Roman" w:cs="Times New Roman"/>
          <w:b/>
          <w:color w:val="000000" w:themeColor="text1"/>
          <w:sz w:val="28"/>
          <w:szCs w:val="28"/>
        </w:rPr>
        <w:t xml:space="preserve">«Средняя общеобразовательная школа № 7 г. Азнакаево» </w:t>
      </w:r>
      <w:proofErr w:type="spellStart"/>
      <w:r>
        <w:rPr>
          <w:rFonts w:ascii="Times New Roman" w:hAnsi="Times New Roman" w:cs="Times New Roman"/>
          <w:b/>
          <w:sz w:val="28"/>
          <w:szCs w:val="28"/>
        </w:rPr>
        <w:t>Азнакаевского</w:t>
      </w:r>
      <w:proofErr w:type="spellEnd"/>
      <w:r>
        <w:rPr>
          <w:rFonts w:ascii="Times New Roman" w:hAnsi="Times New Roman" w:cs="Times New Roman"/>
          <w:b/>
          <w:sz w:val="28"/>
          <w:szCs w:val="28"/>
        </w:rPr>
        <w:t xml:space="preserve"> муниципального </w:t>
      </w:r>
      <w:proofErr w:type="gramStart"/>
      <w:r>
        <w:rPr>
          <w:rFonts w:ascii="Times New Roman" w:hAnsi="Times New Roman" w:cs="Times New Roman"/>
          <w:b/>
          <w:sz w:val="28"/>
          <w:szCs w:val="28"/>
        </w:rPr>
        <w:t>района  Республики</w:t>
      </w:r>
      <w:proofErr w:type="gramEnd"/>
      <w:r>
        <w:rPr>
          <w:rFonts w:ascii="Times New Roman" w:hAnsi="Times New Roman" w:cs="Times New Roman"/>
          <w:b/>
          <w:sz w:val="28"/>
          <w:szCs w:val="28"/>
        </w:rPr>
        <w:t xml:space="preserve"> Татарстан</w:t>
      </w:r>
    </w:p>
    <w:p w:rsidR="00E93C4F" w:rsidRDefault="00E93C4F" w:rsidP="00E93C4F">
      <w:pPr>
        <w:jc w:val="center"/>
        <w:rPr>
          <w:rFonts w:ascii="Times New Roman" w:hAnsi="Times New Roman" w:cs="Times New Roman"/>
          <w:b/>
          <w:sz w:val="28"/>
          <w:szCs w:val="28"/>
        </w:rPr>
      </w:pPr>
      <w:r>
        <w:rPr>
          <w:rFonts w:ascii="Times New Roman" w:hAnsi="Times New Roman" w:cs="Times New Roman"/>
          <w:b/>
          <w:sz w:val="28"/>
          <w:szCs w:val="28"/>
        </w:rPr>
        <w:t>на 2024 – 2027 годы</w:t>
      </w:r>
    </w:p>
    <w:p w:rsidR="00E93C4F" w:rsidRDefault="00E93C4F" w:rsidP="00E93C4F">
      <w:pPr>
        <w:pStyle w:val="a5"/>
        <w:ind w:firstLine="567"/>
        <w:rPr>
          <w:color w:val="000000"/>
        </w:rPr>
      </w:pPr>
    </w:p>
    <w:p w:rsidR="00E93C4F" w:rsidRDefault="00E93C4F" w:rsidP="00E93C4F">
      <w:pPr>
        <w:pStyle w:val="a5"/>
        <w:ind w:firstLine="567"/>
        <w:jc w:val="both"/>
        <w:rPr>
          <w:rFonts w:eastAsiaTheme="minorEastAsia"/>
          <w:lang w:eastAsia="ru-RU"/>
        </w:rPr>
      </w:pPr>
      <w:r>
        <w:rPr>
          <w:rFonts w:eastAsiaTheme="minorEastAsia"/>
          <w:lang w:eastAsia="ru-RU"/>
        </w:rPr>
        <w:t>Стороны:</w:t>
      </w:r>
    </w:p>
    <w:p w:rsidR="00E93C4F" w:rsidRDefault="00E93C4F" w:rsidP="00E93C4F">
      <w:pPr>
        <w:jc w:val="both"/>
        <w:rPr>
          <w:rFonts w:ascii="Times New Roman" w:hAnsi="Times New Roman" w:cs="Times New Roman"/>
          <w:sz w:val="28"/>
          <w:szCs w:val="28"/>
        </w:rPr>
      </w:pPr>
      <w:r>
        <w:rPr>
          <w:rFonts w:ascii="Times New Roman" w:hAnsi="Times New Roman" w:cs="Times New Roman"/>
          <w:sz w:val="28"/>
          <w:szCs w:val="28"/>
        </w:rPr>
        <w:t xml:space="preserve">- Первичная профсоюзная организация муниципального бюджетного общеобразовательного учреждения  </w:t>
      </w:r>
      <w:r>
        <w:rPr>
          <w:rFonts w:ascii="Times New Roman" w:hAnsi="Times New Roman" w:cs="Times New Roman"/>
          <w:color w:val="000000" w:themeColor="text1"/>
          <w:sz w:val="28"/>
          <w:szCs w:val="28"/>
        </w:rPr>
        <w:t xml:space="preserve">«Средняя общеобразовательная школа № 7  г. Азнакаево» </w:t>
      </w:r>
      <w:proofErr w:type="spellStart"/>
      <w:r>
        <w:rPr>
          <w:rFonts w:ascii="Times New Roman" w:hAnsi="Times New Roman" w:cs="Times New Roman"/>
          <w:color w:val="000000" w:themeColor="text1"/>
          <w:sz w:val="28"/>
          <w:szCs w:val="28"/>
        </w:rPr>
        <w:t>Азнакаевского</w:t>
      </w:r>
      <w:proofErr w:type="spellEnd"/>
      <w:r>
        <w:rPr>
          <w:rFonts w:ascii="Times New Roman" w:hAnsi="Times New Roman" w:cs="Times New Roman"/>
          <w:color w:val="000000" w:themeColor="text1"/>
          <w:sz w:val="28"/>
          <w:szCs w:val="28"/>
        </w:rPr>
        <w:t xml:space="preserve"> муниципального </w:t>
      </w:r>
      <w:r>
        <w:rPr>
          <w:rFonts w:ascii="Times New Roman" w:hAnsi="Times New Roman" w:cs="Times New Roman"/>
          <w:sz w:val="28"/>
          <w:szCs w:val="28"/>
        </w:rPr>
        <w:t xml:space="preserve">района  Республики Татарстан  </w:t>
      </w:r>
      <w:proofErr w:type="spellStart"/>
      <w:r>
        <w:rPr>
          <w:rFonts w:ascii="Times New Roman" w:hAnsi="Times New Roman" w:cs="Times New Roman"/>
          <w:sz w:val="28"/>
          <w:szCs w:val="28"/>
        </w:rPr>
        <w:t>Азнакаевской</w:t>
      </w:r>
      <w:proofErr w:type="spellEnd"/>
      <w:r>
        <w:rPr>
          <w:rFonts w:ascii="Times New Roman" w:hAnsi="Times New Roman" w:cs="Times New Roman"/>
          <w:sz w:val="28"/>
          <w:szCs w:val="28"/>
        </w:rPr>
        <w:t xml:space="preserve"> территориальной  организации профсоюза работников народного образования и науки Татарской Республиканской организации общественной организации – Профсоюза работников народного образования и науки Российской Федерации, являющаяся полномочным представителем работников организации;</w:t>
      </w:r>
    </w:p>
    <w:p w:rsidR="00E93C4F" w:rsidRDefault="00E93C4F" w:rsidP="00E93C4F">
      <w:pPr>
        <w:pStyle w:val="a5"/>
        <w:jc w:val="both"/>
      </w:pPr>
      <w:r>
        <w:rPr>
          <w:rFonts w:eastAsiaTheme="minorEastAsia"/>
          <w:lang w:eastAsia="ru-RU"/>
        </w:rPr>
        <w:t>- Директор муниципального бюджетного общеобразовательного</w:t>
      </w:r>
      <w:r>
        <w:t xml:space="preserve"> </w:t>
      </w:r>
      <w:proofErr w:type="gramStart"/>
      <w:r>
        <w:t xml:space="preserve">учреждения  </w:t>
      </w:r>
      <w:r>
        <w:rPr>
          <w:color w:val="000000" w:themeColor="text1"/>
        </w:rPr>
        <w:t>«</w:t>
      </w:r>
      <w:proofErr w:type="gramEnd"/>
      <w:r>
        <w:rPr>
          <w:color w:val="000000" w:themeColor="text1"/>
        </w:rPr>
        <w:t xml:space="preserve">Средняя общеобразовательная школа № 7  г. Азнакаево» </w:t>
      </w:r>
      <w:proofErr w:type="spellStart"/>
      <w:r>
        <w:t>Азнакаевского</w:t>
      </w:r>
      <w:proofErr w:type="spellEnd"/>
      <w:r>
        <w:t xml:space="preserve"> муниципального района  Республики Татарстан  Нургалиева Ирина </w:t>
      </w:r>
      <w:proofErr w:type="spellStart"/>
      <w:r>
        <w:t>Ильдусовна</w:t>
      </w:r>
      <w:proofErr w:type="spellEnd"/>
      <w:r>
        <w:t xml:space="preserve">, </w:t>
      </w:r>
      <w:r>
        <w:rPr>
          <w:color w:val="000000"/>
        </w:rPr>
        <w:t xml:space="preserve">назначенный учредителем - </w:t>
      </w:r>
      <w:r>
        <w:t xml:space="preserve">исполнительным комитетом </w:t>
      </w:r>
      <w:proofErr w:type="spellStart"/>
      <w:r>
        <w:t>Азнакаевского</w:t>
      </w:r>
      <w:proofErr w:type="spellEnd"/>
      <w:r>
        <w:t xml:space="preserve"> муниципального района, являющийся полномочным представителем работодателя </w:t>
      </w:r>
    </w:p>
    <w:p w:rsidR="00E93C4F" w:rsidRDefault="00E93C4F" w:rsidP="00E93C4F">
      <w:pPr>
        <w:pStyle w:val="a5"/>
        <w:jc w:val="both"/>
        <w:rPr>
          <w:rStyle w:val="a6"/>
          <w:b/>
          <w:i w:val="0"/>
        </w:rPr>
      </w:pPr>
      <w:r>
        <w:rPr>
          <w:rStyle w:val="a6"/>
          <w:b/>
        </w:rPr>
        <w:t xml:space="preserve">заключили настоящее Соглашение к коллективному договору </w:t>
      </w:r>
      <w:proofErr w:type="gramStart"/>
      <w:r>
        <w:rPr>
          <w:rStyle w:val="a6"/>
          <w:b/>
        </w:rPr>
        <w:t>на  2024</w:t>
      </w:r>
      <w:proofErr w:type="gramEnd"/>
      <w:r>
        <w:rPr>
          <w:rStyle w:val="a6"/>
          <w:b/>
        </w:rPr>
        <w:t>-2027гг. о внесении следующих изменений и дополнений:</w:t>
      </w:r>
    </w:p>
    <w:p w:rsidR="00E93C4F" w:rsidRDefault="00E93C4F" w:rsidP="00E93C4F">
      <w:pPr>
        <w:pStyle w:val="a5"/>
        <w:ind w:firstLine="567"/>
        <w:jc w:val="both"/>
      </w:pPr>
      <w:r>
        <w:rPr>
          <w:b/>
        </w:rPr>
        <w:tab/>
      </w:r>
    </w:p>
    <w:p w:rsidR="00E93C4F" w:rsidRDefault="00E93C4F" w:rsidP="00E93C4F">
      <w:pPr>
        <w:ind w:firstLine="708"/>
        <w:jc w:val="both"/>
        <w:rPr>
          <w:rFonts w:ascii="Times New Roman" w:eastAsia="Calibri" w:hAnsi="Times New Roman" w:cs="Times New Roman"/>
          <w:b/>
          <w:sz w:val="28"/>
          <w:szCs w:val="28"/>
        </w:rPr>
      </w:pPr>
      <w:r>
        <w:rPr>
          <w:rFonts w:ascii="Times New Roman" w:eastAsia="Calibri" w:hAnsi="Times New Roman" w:cs="Times New Roman"/>
          <w:b/>
          <w:sz w:val="28"/>
          <w:szCs w:val="28"/>
        </w:rPr>
        <w:t>Р</w:t>
      </w:r>
      <w:r>
        <w:rPr>
          <w:rFonts w:ascii="Times New Roman" w:eastAsia="Calibri" w:hAnsi="Times New Roman" w:cs="Times New Roman"/>
          <w:b/>
          <w:sz w:val="28"/>
          <w:szCs w:val="28"/>
          <w:lang w:val="tt-RU"/>
        </w:rPr>
        <w:t xml:space="preserve">АЗДЕЛ </w:t>
      </w:r>
      <w:r>
        <w:rPr>
          <w:rFonts w:ascii="Times New Roman" w:eastAsia="Calibri" w:hAnsi="Times New Roman" w:cs="Times New Roman"/>
          <w:b/>
          <w:sz w:val="28"/>
          <w:szCs w:val="28"/>
          <w:lang w:val="en-US"/>
        </w:rPr>
        <w:t>I</w:t>
      </w:r>
      <w:r>
        <w:rPr>
          <w:rFonts w:ascii="Times New Roman" w:eastAsia="Calibri" w:hAnsi="Times New Roman" w:cs="Times New Roman"/>
          <w:b/>
          <w:sz w:val="28"/>
          <w:szCs w:val="28"/>
        </w:rPr>
        <w:t>. ОБЩИЕ ПОЛОЖЕНИЯ.</w:t>
      </w:r>
    </w:p>
    <w:p w:rsidR="00E93C4F" w:rsidRDefault="00E93C4F" w:rsidP="00E93C4F">
      <w:pPr>
        <w:ind w:firstLine="708"/>
        <w:jc w:val="both"/>
        <w:rPr>
          <w:rFonts w:ascii="Times New Roman" w:eastAsia="Calibri" w:hAnsi="Times New Roman" w:cs="Times New Roman"/>
          <w:bCs/>
          <w:sz w:val="28"/>
          <w:szCs w:val="28"/>
        </w:rPr>
      </w:pPr>
      <w:r>
        <w:rPr>
          <w:rFonts w:ascii="Times New Roman" w:eastAsia="Calibri" w:hAnsi="Times New Roman" w:cs="Times New Roman"/>
          <w:b/>
          <w:sz w:val="28"/>
          <w:szCs w:val="28"/>
        </w:rPr>
        <w:t xml:space="preserve">В пункте 1.2.  </w:t>
      </w:r>
      <w:r>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E93C4F" w:rsidRDefault="00E93C4F" w:rsidP="00E93C4F">
      <w:pPr>
        <w:pStyle w:val="a5"/>
        <w:ind w:firstLine="567"/>
        <w:jc w:val="both"/>
        <w:rPr>
          <w:b/>
        </w:rPr>
      </w:pPr>
    </w:p>
    <w:p w:rsidR="00E93C4F" w:rsidRDefault="00E93C4F" w:rsidP="00E93C4F">
      <w:pPr>
        <w:pStyle w:val="a5"/>
        <w:ind w:firstLine="567"/>
        <w:jc w:val="both"/>
        <w:rPr>
          <w:b/>
          <w:bCs/>
          <w:color w:val="FF0000"/>
          <w:lang w:val="tt-RU"/>
        </w:rPr>
      </w:pPr>
      <w:r>
        <w:rPr>
          <w:b/>
          <w:bCs/>
          <w:caps/>
          <w:lang w:val="tt-RU"/>
        </w:rPr>
        <w:t xml:space="preserve">рАЗДЕЛ </w:t>
      </w:r>
      <w:r>
        <w:rPr>
          <w:b/>
          <w:bCs/>
          <w:caps/>
          <w:lang w:val="en-US"/>
        </w:rPr>
        <w:t>IV</w:t>
      </w:r>
      <w:r>
        <w:rPr>
          <w:b/>
          <w:bCs/>
          <w:caps/>
        </w:rPr>
        <w:t xml:space="preserve">. Оплата и нормирование труда. </w:t>
      </w:r>
      <w:r>
        <w:rPr>
          <w:b/>
          <w:bCs/>
          <w:lang w:val="tt-RU"/>
        </w:rPr>
        <w:t>Первый абзац</w:t>
      </w:r>
      <w:r>
        <w:rPr>
          <w:b/>
          <w:bCs/>
          <w:caps/>
          <w:lang w:val="tt-RU"/>
        </w:rPr>
        <w:t xml:space="preserve"> </w:t>
      </w:r>
      <w:r>
        <w:rPr>
          <w:b/>
          <w:bCs/>
          <w:lang w:val="tt-RU"/>
        </w:rPr>
        <w:t>пункта 4.14. изменить</w:t>
      </w:r>
      <w:r>
        <w:rPr>
          <w:b/>
          <w:bCs/>
          <w:color w:val="000000" w:themeColor="text1"/>
          <w:lang w:val="tt-RU"/>
        </w:rPr>
        <w:t>:</w:t>
      </w:r>
      <w:r>
        <w:rPr>
          <w:b/>
          <w:bCs/>
          <w:color w:val="FF0000"/>
          <w:lang w:val="tt-RU"/>
        </w:rPr>
        <w:t xml:space="preserve">  </w:t>
      </w:r>
    </w:p>
    <w:p w:rsidR="00E93C4F" w:rsidRDefault="00E93C4F" w:rsidP="00E93C4F">
      <w:pPr>
        <w:pStyle w:val="a5"/>
        <w:ind w:firstLine="567"/>
        <w:jc w:val="both"/>
        <w:rPr>
          <w:b/>
          <w:bCs/>
          <w:color w:val="000000" w:themeColor="text1"/>
          <w:lang w:val="tt-RU"/>
        </w:rPr>
      </w:pPr>
      <w:r>
        <w:rPr>
          <w:rFonts w:eastAsia="Arial"/>
          <w:color w:val="000000" w:themeColor="text1"/>
          <w:lang w:eastAsia="ar-SA"/>
          <w14:ligatures w14:val="all"/>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5" w:history="1">
        <w:r>
          <w:rPr>
            <w:rStyle w:val="a3"/>
            <w:rFonts w:eastAsia="Times New Roman"/>
            <w:color w:val="000000" w:themeColor="text1"/>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w:t>
        </w:r>
        <w:r>
          <w:rPr>
            <w:rStyle w:val="a3"/>
            <w:rFonts w:eastAsia="Times New Roman"/>
            <w:color w:val="000000" w:themeColor="text1"/>
            <w:lang w:eastAsia="ru-RU"/>
            <w14:ligatures w14:val="standardContextual"/>
          </w:rPr>
          <w:lastRenderedPageBreak/>
          <w:t xml:space="preserve">числе программы профессионального обучения для лиц с ограниченными возможностями здоровья». </w:t>
        </w:r>
      </w:hyperlink>
    </w:p>
    <w:p w:rsidR="00E93C4F" w:rsidRDefault="00E93C4F" w:rsidP="00E93C4F">
      <w:pPr>
        <w:ind w:firstLine="709"/>
        <w:jc w:val="both"/>
        <w:rPr>
          <w:rFonts w:ascii="Times New Roman" w:eastAsia="Arial" w:hAnsi="Times New Roman" w:cs="Times New Roman"/>
          <w:color w:val="000000" w:themeColor="text1"/>
          <w:sz w:val="28"/>
          <w:szCs w:val="28"/>
          <w:lang w:eastAsia="ar-SA"/>
          <w14:ligatures w14:val="all"/>
        </w:rPr>
      </w:pPr>
      <w:r>
        <w:rPr>
          <w:rFonts w:ascii="Times New Roman" w:eastAsia="Arial" w:hAnsi="Times New Roman" w:cs="Times New Roman"/>
          <w:color w:val="000000" w:themeColor="text1"/>
          <w:sz w:val="28"/>
          <w:szCs w:val="28"/>
          <w:lang w:eastAsia="ar-SA"/>
          <w14:ligatures w14:val="all"/>
        </w:rPr>
        <w:t>Помимо республиканской выплаты, предусмотренной за осуществление классного руководства, педагогическим работникам,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населенных пунктах с численностью населения менее 100 тыс. человек – 10.000 рублей в месяц за классное руководство.</w:t>
      </w:r>
    </w:p>
    <w:p w:rsidR="00E93C4F" w:rsidRPr="00E93C4F" w:rsidRDefault="00E93C4F" w:rsidP="00E93C4F">
      <w:pPr>
        <w:ind w:firstLine="709"/>
        <w:jc w:val="both"/>
        <w:rPr>
          <w:rFonts w:ascii="Times New Roman" w:eastAsia="Arial" w:hAnsi="Times New Roman" w:cs="Times New Roman"/>
          <w:color w:val="000000" w:themeColor="text1"/>
          <w:sz w:val="28"/>
          <w:szCs w:val="28"/>
          <w:lang w:eastAsia="ar-SA"/>
          <w14:ligatures w14:val="all"/>
        </w:rPr>
      </w:pPr>
      <w:r>
        <w:rPr>
          <w:rFonts w:ascii="Times New Roman" w:eastAsia="Arial" w:hAnsi="Times New Roman" w:cs="Times New Roman"/>
          <w:color w:val="000000" w:themeColor="text1"/>
          <w:sz w:val="28"/>
          <w:szCs w:val="28"/>
          <w:lang w:eastAsia="ar-SA"/>
          <w14:ligatures w14:val="all"/>
        </w:rPr>
        <w:t>Ежемесячное денежное вознаграждение педагогическим работникам, осуществляющим функции классного руководителя в двух и более классах (группах), выплачивается в двукратном размере.</w:t>
      </w:r>
    </w:p>
    <w:p w:rsidR="00E93C4F" w:rsidRDefault="00E93C4F" w:rsidP="00E93C4F">
      <w:pPr>
        <w:pStyle w:val="a5"/>
        <w:ind w:firstLine="567"/>
        <w:jc w:val="both"/>
        <w:rPr>
          <w:b/>
          <w:bCs/>
          <w:lang w:val="tt-RU"/>
        </w:rPr>
      </w:pPr>
      <w:r>
        <w:rPr>
          <w:b/>
          <w:bCs/>
          <w:caps/>
          <w:lang w:val="tt-RU"/>
        </w:rPr>
        <w:t xml:space="preserve">рАЗДЕЛ </w:t>
      </w:r>
      <w:r>
        <w:rPr>
          <w:b/>
          <w:bCs/>
          <w:caps/>
          <w:lang w:val="en-US"/>
        </w:rPr>
        <w:t>IV</w:t>
      </w:r>
      <w:r>
        <w:rPr>
          <w:b/>
          <w:bCs/>
          <w:caps/>
        </w:rPr>
        <w:t>. Оплата и нормирование труда</w:t>
      </w:r>
      <w:r>
        <w:rPr>
          <w:b/>
          <w:bCs/>
          <w:caps/>
          <w:lang w:val="tt-RU"/>
        </w:rPr>
        <w:t xml:space="preserve"> </w:t>
      </w:r>
      <w:r>
        <w:rPr>
          <w:b/>
          <w:bCs/>
          <w:lang w:val="tt-RU"/>
        </w:rPr>
        <w:t>дополнить следующими пунктами:</w:t>
      </w:r>
    </w:p>
    <w:p w:rsidR="00E93C4F" w:rsidRDefault="00E93C4F" w:rsidP="00E93C4F">
      <w:pPr>
        <w:ind w:firstLine="709"/>
        <w:jc w:val="both"/>
        <w:rPr>
          <w:b/>
          <w:bCs/>
          <w:lang w:val="tt-RU"/>
        </w:rPr>
      </w:pPr>
      <w:r>
        <w:rPr>
          <w:rFonts w:ascii="Times New Roman" w:eastAsia="Calibri" w:hAnsi="Times New Roman" w:cs="Times New Roman"/>
          <w:b/>
          <w:bCs/>
          <w:sz w:val="28"/>
          <w:szCs w:val="28"/>
          <w:lang w:val="tt-RU" w:eastAsia="en-US"/>
        </w:rPr>
        <w:t>4.17</w:t>
      </w:r>
      <w:r>
        <w:rPr>
          <w:b/>
          <w:bCs/>
          <w:lang w:val="tt-RU"/>
        </w:rPr>
        <w:t xml:space="preserve">   </w:t>
      </w:r>
      <w:r>
        <w:rPr>
          <w:rFonts w:ascii="Times New Roman" w:eastAsia="Times New Roman" w:hAnsi="Times New Roman" w:cs="Times New Roman"/>
          <w:sz w:val="28"/>
          <w:szCs w:val="28"/>
          <w:lang w:val="x-none"/>
          <w14:ligatures w14:val="all"/>
        </w:rPr>
        <w:t>Стимулирующий фонд оплаты труда образовательн</w:t>
      </w:r>
      <w:r>
        <w:rPr>
          <w:rFonts w:ascii="Times New Roman" w:eastAsia="Times New Roman" w:hAnsi="Times New Roman" w:cs="Times New Roman"/>
          <w:sz w:val="28"/>
          <w:szCs w:val="28"/>
          <w14:ligatures w14:val="all"/>
        </w:rPr>
        <w:t>ой</w:t>
      </w:r>
      <w:r>
        <w:rPr>
          <w:rFonts w:ascii="Times New Roman" w:eastAsia="Times New Roman" w:hAnsi="Times New Roman" w:cs="Times New Roman"/>
          <w:color w:val="FF0000"/>
          <w:sz w:val="28"/>
          <w:szCs w:val="28"/>
          <w:lang w:val="x-none"/>
          <w14:ligatures w14:val="all"/>
        </w:rPr>
        <w:t xml:space="preserve"> </w:t>
      </w:r>
      <w:r>
        <w:rPr>
          <w:rFonts w:ascii="Times New Roman" w:eastAsia="Times New Roman" w:hAnsi="Times New Roman" w:cs="Times New Roman"/>
          <w:color w:val="000000"/>
          <w:sz w:val="28"/>
          <w:szCs w:val="28"/>
          <w:lang w:val="x-none"/>
          <w14:ligatures w14:val="all"/>
        </w:rPr>
        <w:t>организаци</w:t>
      </w:r>
      <w:r>
        <w:rPr>
          <w:rFonts w:ascii="Times New Roman" w:eastAsia="Times New Roman" w:hAnsi="Times New Roman" w:cs="Times New Roman"/>
          <w:color w:val="000000"/>
          <w:sz w:val="28"/>
          <w:szCs w:val="28"/>
          <w14:ligatures w14:val="all"/>
        </w:rPr>
        <w:t>и</w:t>
      </w:r>
      <w:r>
        <w:rPr>
          <w:rFonts w:ascii="Times New Roman" w:eastAsia="Times New Roman" w:hAnsi="Times New Roman" w:cs="Times New Roman"/>
          <w:sz w:val="28"/>
          <w:szCs w:val="28"/>
          <w:lang w:val="x-none"/>
          <w14:ligatures w14:val="all"/>
        </w:rPr>
        <w:t xml:space="preserve"> включает в себя:</w:t>
      </w:r>
    </w:p>
    <w:p w:rsidR="00E93C4F" w:rsidRDefault="00E93C4F" w:rsidP="00E93C4F">
      <w:pPr>
        <w:ind w:firstLine="709"/>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 выплаты за квалификационную категорию;</w:t>
      </w:r>
    </w:p>
    <w:p w:rsidR="00E93C4F" w:rsidRDefault="00E93C4F" w:rsidP="00E93C4F">
      <w:pPr>
        <w:ind w:firstLine="709"/>
        <w:jc w:val="both"/>
        <w:rPr>
          <w:rFonts w:ascii="Times New Roman" w:eastAsia="Times New Roman" w:hAnsi="Times New Roman" w:cs="Times New Roman"/>
          <w:sz w:val="28"/>
          <w:szCs w:val="28"/>
          <w:lang w:val="x-none"/>
          <w14:ligatures w14:val="all"/>
        </w:rPr>
      </w:pPr>
      <w:r>
        <w:rPr>
          <w:rFonts w:ascii="Times New Roman" w:eastAsia="Times New Roman" w:hAnsi="Times New Roman" w:cs="Times New Roman"/>
          <w:sz w:val="28"/>
          <w:szCs w:val="28"/>
          <w:lang w:val="x-none"/>
          <w14:ligatures w14:val="all"/>
        </w:rPr>
        <w:t>-выплаты за наличие почетных званий и ведомственных наград;</w:t>
      </w:r>
    </w:p>
    <w:p w:rsidR="00E93C4F" w:rsidRDefault="00E93C4F" w:rsidP="00E93C4F">
      <w:pPr>
        <w:ind w:firstLine="709"/>
        <w:jc w:val="both"/>
        <w:rPr>
          <w:rFonts w:ascii="Times New Roman" w:eastAsia="Times New Roman" w:hAnsi="Times New Roman" w:cs="Times New Roman"/>
          <w:sz w:val="28"/>
          <w:szCs w:val="28"/>
          <w:lang w:val="x-none"/>
          <w14:ligatures w14:val="all"/>
        </w:rPr>
      </w:pPr>
      <w:r>
        <w:rPr>
          <w:rFonts w:ascii="Times New Roman" w:eastAsia="Calibri" w:hAnsi="Times New Roman" w:cs="Times New Roman"/>
          <w:sz w:val="28"/>
          <w:szCs w:val="28"/>
          <w14:ligatures w14:val="all"/>
        </w:rPr>
        <w:t>- выплаты за стаж работы по профилю;</w:t>
      </w:r>
    </w:p>
    <w:p w:rsidR="00E93C4F" w:rsidRDefault="00E93C4F" w:rsidP="00E93C4F">
      <w:pPr>
        <w:ind w:firstLine="709"/>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 выплаты за интенсивность труда;</w:t>
      </w:r>
    </w:p>
    <w:p w:rsidR="00E93C4F" w:rsidRDefault="00E93C4F" w:rsidP="00E93C4F">
      <w:pPr>
        <w:ind w:firstLine="709"/>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 выплаты за работу в сельской местности;</w:t>
      </w:r>
    </w:p>
    <w:p w:rsidR="00E93C4F" w:rsidRDefault="00E93C4F" w:rsidP="00E93C4F">
      <w:pPr>
        <w:ind w:firstLine="709"/>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 премиальные и иные поощрительные выплаты.</w:t>
      </w:r>
    </w:p>
    <w:p w:rsidR="00E93C4F" w:rsidRDefault="00E93C4F" w:rsidP="00E93C4F">
      <w:pPr>
        <w:ind w:firstLine="709"/>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 выплаты за качество выполняемых работ;</w:t>
      </w:r>
    </w:p>
    <w:p w:rsidR="00E93C4F" w:rsidRDefault="00E93C4F" w:rsidP="00E93C4F">
      <w:pPr>
        <w:ind w:firstLine="709"/>
        <w:jc w:val="both"/>
        <w:rPr>
          <w:rFonts w:ascii="Times New Roman" w:eastAsia="Times New Roman" w:hAnsi="Times New Roman" w:cs="Times New Roman"/>
          <w:sz w:val="28"/>
          <w:szCs w:val="28"/>
          <w14:ligatures w14:val="all"/>
        </w:rPr>
      </w:pPr>
      <w:r>
        <w:rPr>
          <w:rFonts w:ascii="Times New Roman" w:eastAsia="Times New Roman" w:hAnsi="Times New Roman" w:cs="Times New Roman"/>
          <w:sz w:val="28"/>
          <w:szCs w:val="28"/>
          <w:lang w:val="x-none"/>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w:t>
      </w:r>
      <w:r>
        <w:rPr>
          <w:rFonts w:ascii="Times New Roman" w:eastAsia="Times New Roman" w:hAnsi="Times New Roman"/>
          <w:sz w:val="28"/>
          <w:szCs w:val="28"/>
          <w14:ligatures w14:val="all"/>
        </w:rPr>
        <w:t>ой</w:t>
      </w:r>
      <w:r>
        <w:rPr>
          <w:rFonts w:ascii="Times New Roman" w:eastAsia="Times New Roman" w:hAnsi="Times New Roman" w:cs="Times New Roman"/>
          <w:color w:val="FF0000"/>
          <w:sz w:val="28"/>
          <w:szCs w:val="28"/>
          <w:lang w:val="x-none"/>
          <w14:ligatures w14:val="all"/>
        </w:rPr>
        <w:t xml:space="preserve"> </w:t>
      </w:r>
      <w:r>
        <w:rPr>
          <w:rFonts w:ascii="Times New Roman" w:eastAsia="Times New Roman" w:hAnsi="Times New Roman" w:cs="Times New Roman"/>
          <w:color w:val="000000"/>
          <w:sz w:val="28"/>
          <w:szCs w:val="28"/>
          <w:lang w:val="x-none"/>
          <w14:ligatures w14:val="all"/>
        </w:rPr>
        <w:t>организаци</w:t>
      </w:r>
      <w:r>
        <w:rPr>
          <w:rFonts w:ascii="Times New Roman" w:eastAsia="Times New Roman" w:hAnsi="Times New Roman"/>
          <w:color w:val="000000"/>
          <w:sz w:val="28"/>
          <w:szCs w:val="28"/>
          <w14:ligatures w14:val="all"/>
        </w:rPr>
        <w:t>ей</w:t>
      </w:r>
      <w:r>
        <w:rPr>
          <w:rFonts w:ascii="Times New Roman" w:eastAsia="Times New Roman" w:hAnsi="Times New Roman" w:cs="Times New Roman"/>
          <w:color w:val="000000"/>
          <w:sz w:val="28"/>
          <w:szCs w:val="28"/>
          <w14:ligatures w14:val="all"/>
        </w:rPr>
        <w:t xml:space="preserve"> </w:t>
      </w:r>
      <w:r>
        <w:rPr>
          <w:rFonts w:ascii="Times New Roman" w:eastAsia="Times New Roman" w:hAnsi="Times New Roman" w:cs="Times New Roman"/>
          <w:sz w:val="28"/>
          <w:szCs w:val="28"/>
          <w:lang w:val="x-none"/>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w:t>
      </w:r>
      <w:r>
        <w:rPr>
          <w:rFonts w:ascii="Times New Roman" w:eastAsia="Times New Roman" w:hAnsi="Times New Roman" w:cs="Times New Roman"/>
          <w:sz w:val="28"/>
          <w:szCs w:val="28"/>
          <w14:ligatures w14:val="all"/>
        </w:rPr>
        <w:t>ой</w:t>
      </w:r>
      <w:r>
        <w:rPr>
          <w:rFonts w:ascii="Times New Roman" w:eastAsia="Times New Roman" w:hAnsi="Times New Roman" w:cs="Times New Roman"/>
          <w:sz w:val="28"/>
          <w:szCs w:val="28"/>
          <w:lang w:val="x-none"/>
          <w14:ligatures w14:val="all"/>
        </w:rPr>
        <w:t xml:space="preserve"> профсоюзн</w:t>
      </w:r>
      <w:r>
        <w:rPr>
          <w:rFonts w:ascii="Times New Roman" w:eastAsia="Times New Roman" w:hAnsi="Times New Roman" w:cs="Times New Roman"/>
          <w:sz w:val="28"/>
          <w:szCs w:val="28"/>
          <w14:ligatures w14:val="all"/>
        </w:rPr>
        <w:t>ой</w:t>
      </w:r>
      <w:r>
        <w:rPr>
          <w:rFonts w:ascii="Times New Roman" w:eastAsia="Times New Roman" w:hAnsi="Times New Roman" w:cs="Times New Roman"/>
          <w:sz w:val="28"/>
          <w:szCs w:val="28"/>
          <w:lang w:val="x-none"/>
          <w14:ligatures w14:val="all"/>
        </w:rPr>
        <w:t xml:space="preserve"> организаци</w:t>
      </w:r>
      <w:r>
        <w:rPr>
          <w:rFonts w:ascii="Times New Roman" w:eastAsia="Times New Roman" w:hAnsi="Times New Roman" w:cs="Times New Roman"/>
          <w:sz w:val="28"/>
          <w:szCs w:val="28"/>
          <w14:ligatures w14:val="all"/>
        </w:rPr>
        <w:t>и</w:t>
      </w:r>
      <w:r>
        <w:rPr>
          <w:rFonts w:ascii="Times New Roman" w:eastAsia="Times New Roman" w:hAnsi="Times New Roman" w:cs="Times New Roman"/>
          <w:sz w:val="28"/>
          <w:szCs w:val="28"/>
          <w:lang w:val="x-none"/>
          <w14:ligatures w14:val="all"/>
        </w:rPr>
        <w:t xml:space="preserve"> и закрепляются в коллективн</w:t>
      </w:r>
      <w:r>
        <w:rPr>
          <w:rFonts w:ascii="Times New Roman" w:eastAsia="Times New Roman" w:hAnsi="Times New Roman" w:cs="Times New Roman"/>
          <w:sz w:val="28"/>
          <w:szCs w:val="28"/>
          <w14:ligatures w14:val="all"/>
        </w:rPr>
        <w:t>ом</w:t>
      </w:r>
      <w:r>
        <w:rPr>
          <w:rFonts w:ascii="Times New Roman" w:eastAsia="Times New Roman" w:hAnsi="Times New Roman" w:cs="Times New Roman"/>
          <w:sz w:val="28"/>
          <w:szCs w:val="28"/>
          <w:lang w:val="x-none"/>
          <w14:ligatures w14:val="all"/>
        </w:rPr>
        <w:t xml:space="preserve"> договор</w:t>
      </w:r>
      <w:r>
        <w:rPr>
          <w:rFonts w:ascii="Times New Roman" w:eastAsia="Times New Roman" w:hAnsi="Times New Roman" w:cs="Times New Roman"/>
          <w:sz w:val="28"/>
          <w:szCs w:val="28"/>
          <w14:ligatures w14:val="all"/>
        </w:rPr>
        <w:t>е.</w:t>
      </w:r>
    </w:p>
    <w:p w:rsidR="00E93C4F" w:rsidRDefault="00E93C4F" w:rsidP="00E93C4F">
      <w:pPr>
        <w:ind w:firstLine="720"/>
        <w:jc w:val="both"/>
        <w:rPr>
          <w:rFonts w:ascii="Times New Roman" w:eastAsia="Times New Roman" w:hAnsi="Times New Roman" w:cs="Times New Roman"/>
          <w:sz w:val="28"/>
          <w:szCs w:val="28"/>
          <w14:ligatures w14:val="standardContextual"/>
        </w:rPr>
      </w:pPr>
      <w:r>
        <w:rPr>
          <w:rFonts w:ascii="Times New Roman" w:eastAsia="Times New Roman" w:hAnsi="Times New Roman" w:cs="Times New Roman"/>
          <w:b/>
          <w:sz w:val="28"/>
          <w:szCs w:val="28"/>
          <w14:ligatures w14:val="all"/>
        </w:rPr>
        <w:t>4.18.</w:t>
      </w:r>
      <w:r>
        <w:rPr>
          <w:rFonts w:ascii="Times New Roman" w:eastAsia="Times New Roman" w:hAnsi="Times New Roman" w:cs="Times New Roman"/>
          <w:sz w:val="28"/>
          <w:szCs w:val="28"/>
          <w14:ligatures w14:val="standardContextual"/>
        </w:rPr>
        <w:t xml:space="preserve"> Выплаты компенсационного характера педагогическим работникам за дополнительные виды работ включают в себя:</w:t>
      </w:r>
    </w:p>
    <w:p w:rsidR="00E93C4F" w:rsidRDefault="00E93C4F" w:rsidP="00E93C4F">
      <w:pPr>
        <w:ind w:firstLine="720"/>
        <w:jc w:val="both"/>
        <w:rPr>
          <w:rFonts w:ascii="Times New Roman" w:eastAsia="Times New Roman" w:hAnsi="Times New Roman" w:cs="Times New Roman"/>
          <w:sz w:val="28"/>
          <w:szCs w:val="28"/>
          <w14:ligatures w14:val="standardContextual"/>
        </w:rPr>
      </w:pPr>
      <w:r>
        <w:rPr>
          <w:rFonts w:ascii="Times New Roman" w:eastAsia="Times New Roman" w:hAnsi="Times New Roman" w:cs="Times New Roman"/>
          <w:sz w:val="28"/>
          <w:szCs w:val="28"/>
          <w14:ligatures w14:val="standardContextual"/>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E93C4F" w:rsidRDefault="00E93C4F" w:rsidP="00E93C4F">
      <w:pPr>
        <w:ind w:firstLine="720"/>
        <w:jc w:val="both"/>
        <w:rPr>
          <w:rFonts w:ascii="Times New Roman" w:eastAsia="Times New Roman" w:hAnsi="Times New Roman" w:cs="Times New Roman"/>
          <w:sz w:val="28"/>
          <w:szCs w:val="28"/>
          <w14:ligatures w14:val="standardContextual"/>
        </w:rPr>
      </w:pPr>
      <w:r>
        <w:rPr>
          <w:rFonts w:ascii="Times New Roman" w:eastAsia="Times New Roman" w:hAnsi="Times New Roman" w:cs="Times New Roman"/>
          <w:sz w:val="28"/>
          <w:szCs w:val="28"/>
          <w14:ligatures w14:val="standardContextual"/>
        </w:rPr>
        <w:t>- выплаты компенсационного характера за проверку письменных работ (проверку тетрадей);</w:t>
      </w:r>
    </w:p>
    <w:p w:rsidR="00E93C4F" w:rsidRDefault="00E93C4F" w:rsidP="00E93C4F">
      <w:pPr>
        <w:ind w:firstLine="720"/>
        <w:jc w:val="both"/>
        <w:rPr>
          <w:rFonts w:ascii="Times New Roman" w:eastAsia="Times New Roman" w:hAnsi="Times New Roman" w:cs="Times New Roman"/>
          <w:sz w:val="28"/>
          <w:szCs w:val="28"/>
          <w14:ligatures w14:val="standardContextual"/>
        </w:rPr>
      </w:pPr>
      <w:r>
        <w:rPr>
          <w:rFonts w:ascii="Times New Roman" w:eastAsia="Times New Roman" w:hAnsi="Times New Roman" w:cs="Times New Roman"/>
          <w:sz w:val="28"/>
          <w:szCs w:val="28"/>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E93C4F" w:rsidRDefault="00E93C4F" w:rsidP="00E93C4F">
      <w:pPr>
        <w:ind w:firstLine="720"/>
        <w:jc w:val="both"/>
        <w:rPr>
          <w:rFonts w:ascii="Times New Roman" w:eastAsia="Times New Roman" w:hAnsi="Times New Roman" w:cs="Times New Roman"/>
          <w:sz w:val="28"/>
          <w:szCs w:val="28"/>
          <w14:ligatures w14:val="standardContextual"/>
        </w:rPr>
      </w:pPr>
      <w:r>
        <w:rPr>
          <w:rFonts w:ascii="Times New Roman" w:eastAsia="Times New Roman" w:hAnsi="Times New Roman" w:cs="Times New Roman"/>
          <w:sz w:val="28"/>
          <w:szCs w:val="28"/>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rsidR="00E93C4F" w:rsidRDefault="00E93C4F" w:rsidP="00E93C4F">
      <w:pPr>
        <w:ind w:firstLine="720"/>
        <w:jc w:val="both"/>
        <w:rPr>
          <w:rFonts w:ascii="Times New Roman" w:eastAsia="Times New Roman" w:hAnsi="Times New Roman" w:cs="Times New Roman"/>
          <w:sz w:val="28"/>
          <w:szCs w:val="28"/>
          <w14:ligatures w14:val="standardContextual"/>
        </w:rPr>
      </w:pPr>
      <w:r>
        <w:rPr>
          <w:rFonts w:ascii="Times New Roman" w:eastAsia="Times New Roman" w:hAnsi="Times New Roman" w:cs="Times New Roman"/>
          <w:b/>
          <w:sz w:val="28"/>
          <w:szCs w:val="28"/>
          <w14:ligatures w14:val="standardContextual"/>
        </w:rPr>
        <w:t>4.19.</w:t>
      </w:r>
      <w:r>
        <w:rPr>
          <w:rFonts w:ascii="Times New Roman" w:eastAsia="Times New Roman" w:hAnsi="Times New Roman" w:cs="Times New Roman"/>
          <w:sz w:val="28"/>
          <w:szCs w:val="28"/>
          <w14:ligatures w14:val="standardContextual"/>
        </w:rPr>
        <w:t xml:space="preserve"> Формирование фонда оплаты труда </w:t>
      </w:r>
      <w:r>
        <w:rPr>
          <w:rFonts w:ascii="Times New Roman" w:eastAsia="Times New Roman" w:hAnsi="Times New Roman" w:cs="Times New Roman"/>
          <w:color w:val="000000" w:themeColor="text1"/>
          <w:sz w:val="28"/>
          <w:szCs w:val="28"/>
          <w14:ligatures w14:val="standardContextual"/>
        </w:rPr>
        <w:t xml:space="preserve">образовательной </w:t>
      </w:r>
      <w:r>
        <w:rPr>
          <w:rFonts w:ascii="Times New Roman" w:eastAsia="Times New Roman" w:hAnsi="Times New Roman" w:cs="Times New Roman"/>
          <w:sz w:val="28"/>
          <w:szCs w:val="28"/>
          <w14:ligatures w14:val="standardContextual"/>
        </w:rPr>
        <w:t xml:space="preserve">организации </w:t>
      </w:r>
      <w:r>
        <w:rPr>
          <w:rFonts w:ascii="Times New Roman" w:eastAsia="Times New Roman" w:hAnsi="Times New Roman" w:cs="Times New Roman"/>
          <w:sz w:val="28"/>
          <w:szCs w:val="28"/>
          <w14:ligatures w14:val="standardContextual"/>
        </w:rPr>
        <w:lastRenderedPageBreak/>
        <w:t xml:space="preserve">осуществляется в пределах объема средств </w:t>
      </w:r>
      <w:r>
        <w:rPr>
          <w:rFonts w:ascii="Times New Roman" w:eastAsia="Times New Roman" w:hAnsi="Times New Roman" w:cs="Times New Roman"/>
          <w:color w:val="000000" w:themeColor="text1"/>
          <w:sz w:val="28"/>
          <w:szCs w:val="28"/>
          <w14:ligatures w14:val="standardContextual"/>
        </w:rPr>
        <w:t>образовательной</w:t>
      </w:r>
      <w:r>
        <w:rPr>
          <w:rFonts w:ascii="Times New Roman" w:eastAsia="Times New Roman" w:hAnsi="Times New Roman" w:cs="Times New Roman"/>
          <w:sz w:val="28"/>
          <w:szCs w:val="28"/>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E93C4F" w:rsidRDefault="00E93C4F" w:rsidP="00E93C4F">
      <w:pPr>
        <w:ind w:firstLine="720"/>
        <w:jc w:val="both"/>
        <w:rPr>
          <w:rFonts w:ascii="Times New Roman" w:eastAsia="Times New Roman" w:hAnsi="Times New Roman" w:cs="Times New Roman"/>
          <w:sz w:val="28"/>
          <w:szCs w:val="28"/>
          <w14:ligatures w14:val="standardContextual"/>
        </w:rPr>
      </w:pPr>
      <w:bookmarkStart w:id="0" w:name="sub_10802"/>
      <w:r>
        <w:rPr>
          <w:rFonts w:ascii="Times New Roman" w:eastAsia="Times New Roman" w:hAnsi="Times New Roman" w:cs="Times New Roman"/>
          <w:b/>
          <w:sz w:val="28"/>
          <w:szCs w:val="28"/>
          <w14:ligatures w14:val="standardContextual"/>
        </w:rPr>
        <w:t>4.20.</w:t>
      </w:r>
      <w:r>
        <w:rPr>
          <w:rFonts w:ascii="Times New Roman" w:eastAsia="Times New Roman" w:hAnsi="Times New Roman" w:cs="Times New Roman"/>
          <w:sz w:val="28"/>
          <w:szCs w:val="28"/>
          <w14:ligatures w14:val="standardContextual"/>
        </w:rPr>
        <w:t xml:space="preserve"> 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w:t>
      </w:r>
      <w:r>
        <w:rPr>
          <w:rFonts w:ascii="Times New Roman" w:eastAsia="Times New Roman" w:hAnsi="Times New Roman" w:cs="Times New Roman"/>
          <w:color w:val="000000" w:themeColor="text1"/>
          <w:sz w:val="28"/>
          <w:szCs w:val="28"/>
          <w14:ligatures w14:val="standardContextual"/>
        </w:rPr>
        <w:t>образовательной</w:t>
      </w:r>
      <w:r>
        <w:rPr>
          <w:rFonts w:ascii="Times New Roman" w:eastAsia="Times New Roman" w:hAnsi="Times New Roman" w:cs="Times New Roman"/>
          <w:sz w:val="28"/>
          <w:szCs w:val="28"/>
          <w14:ligatures w14:val="standardContextual"/>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E93C4F" w:rsidRDefault="00E93C4F" w:rsidP="00E93C4F">
      <w:pPr>
        <w:ind w:firstLine="720"/>
        <w:jc w:val="both"/>
        <w:rPr>
          <w:rFonts w:ascii="Times New Roman" w:eastAsia="Times New Roman" w:hAnsi="Times New Roman" w:cs="Times New Roman"/>
          <w:sz w:val="28"/>
          <w:szCs w:val="28"/>
          <w14:ligatures w14:val="standardContextual"/>
        </w:rPr>
      </w:pPr>
      <w:bookmarkStart w:id="1" w:name="sub_10803"/>
      <w:bookmarkEnd w:id="0"/>
      <w:r>
        <w:rPr>
          <w:rFonts w:ascii="Times New Roman" w:eastAsia="Times New Roman" w:hAnsi="Times New Roman" w:cs="Times New Roman"/>
          <w:b/>
          <w:sz w:val="28"/>
          <w:szCs w:val="28"/>
          <w14:ligatures w14:val="standardContextual"/>
        </w:rPr>
        <w:t>4.21</w:t>
      </w:r>
      <w:r>
        <w:rPr>
          <w:rFonts w:ascii="Times New Roman" w:eastAsia="Times New Roman" w:hAnsi="Times New Roman" w:cs="Times New Roman"/>
          <w:sz w:val="28"/>
          <w:szCs w:val="28"/>
          <w14:ligatures w14:val="standardContextual"/>
        </w:rPr>
        <w:t xml:space="preserve"> Экономия фонда оплаты труда, сложившаяся в ходе исполнения плана финансово-хозяйственной деятельности </w:t>
      </w:r>
      <w:r>
        <w:rPr>
          <w:rFonts w:ascii="Times New Roman" w:eastAsia="Times New Roman" w:hAnsi="Times New Roman" w:cs="Times New Roman"/>
          <w:color w:val="000000" w:themeColor="text1"/>
          <w:sz w:val="28"/>
          <w:szCs w:val="28"/>
          <w14:ligatures w14:val="standardContextual"/>
        </w:rPr>
        <w:t xml:space="preserve">образовательных </w:t>
      </w:r>
      <w:r>
        <w:rPr>
          <w:rFonts w:ascii="Times New Roman" w:eastAsia="Times New Roman" w:hAnsi="Times New Roman" w:cs="Times New Roman"/>
          <w:sz w:val="28"/>
          <w:szCs w:val="28"/>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Pr>
          <w:rFonts w:ascii="Times New Roman" w:eastAsia="Times New Roman" w:hAnsi="Times New Roman" w:cs="Times New Roman"/>
          <w:color w:val="000000" w:themeColor="text1"/>
          <w:sz w:val="28"/>
          <w:szCs w:val="28"/>
          <w14:ligatures w14:val="standardContextual"/>
        </w:rPr>
        <w:t>образовательной</w:t>
      </w:r>
      <w:r>
        <w:rPr>
          <w:rFonts w:ascii="Times New Roman" w:eastAsia="Times New Roman" w:hAnsi="Times New Roman" w:cs="Times New Roman"/>
          <w:sz w:val="28"/>
          <w:szCs w:val="28"/>
          <w14:ligatures w14:val="standardContextual"/>
        </w:rPr>
        <w:t xml:space="preserve"> организации, принятыми с учетом норм Положения (постановление КМ РТ № 412 от 31.05.2018).</w:t>
      </w:r>
    </w:p>
    <w:bookmarkEnd w:id="1"/>
    <w:p w:rsidR="00E93C4F" w:rsidRDefault="00E93C4F" w:rsidP="00E93C4F">
      <w:pPr>
        <w:ind w:firstLine="720"/>
        <w:jc w:val="both"/>
        <w:rPr>
          <w:rFonts w:ascii="Times New Roman" w:eastAsia="Times New Roman" w:hAnsi="Times New Roman" w:cs="Times New Roman"/>
          <w:sz w:val="28"/>
          <w:szCs w:val="28"/>
          <w14:ligatures w14:val="standardContextual"/>
        </w:rPr>
      </w:pPr>
      <w:r>
        <w:rPr>
          <w:rFonts w:ascii="Times New Roman" w:eastAsia="Times New Roman" w:hAnsi="Times New Roman" w:cs="Times New Roman"/>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E93C4F" w:rsidRDefault="00E93C4F" w:rsidP="00E93C4F">
      <w:pPr>
        <w:ind w:firstLine="720"/>
        <w:jc w:val="both"/>
        <w:rPr>
          <w:rFonts w:ascii="Times New Roman" w:eastAsia="Times New Roman" w:hAnsi="Times New Roman" w:cs="Times New Roman"/>
          <w:sz w:val="28"/>
          <w:szCs w:val="28"/>
          <w14:ligatures w14:val="standardContextual"/>
        </w:rPr>
      </w:pPr>
      <w:r>
        <w:rPr>
          <w:rFonts w:ascii="Times New Roman" w:eastAsia="Times New Roman" w:hAnsi="Times New Roman" w:cs="Times New Roman"/>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Pr>
          <w:rFonts w:ascii="Times New Roman" w:eastAsia="Times New Roman" w:hAnsi="Times New Roman" w:cs="Times New Roman"/>
          <w:color w:val="000000" w:themeColor="text1"/>
          <w:sz w:val="28"/>
          <w:szCs w:val="28"/>
          <w14:ligatures w14:val="standardContextual"/>
        </w:rPr>
        <w:t xml:space="preserve">образовательной </w:t>
      </w:r>
      <w:r>
        <w:rPr>
          <w:rFonts w:ascii="Times New Roman" w:eastAsia="Times New Roman" w:hAnsi="Times New Roman" w:cs="Times New Roman"/>
          <w:sz w:val="28"/>
          <w:szCs w:val="28"/>
          <w14:ligatures w14:val="standardContextual"/>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6" w:history="1">
        <w:r w:rsidRPr="00EE6C78">
          <w:rPr>
            <w:rStyle w:val="a3"/>
            <w:rFonts w:ascii="Times New Roman" w:eastAsia="Times New Roman" w:hAnsi="Times New Roman" w:cs="Times New Roman"/>
            <w:color w:val="000000" w:themeColor="text1"/>
            <w:sz w:val="28"/>
            <w:szCs w:val="28"/>
            <w14:ligatures w14:val="standardContextual"/>
          </w:rPr>
          <w:t>минимального размера оплаты труда</w:t>
        </w:r>
      </w:hyperlink>
      <w:r w:rsidRPr="00EE6C78">
        <w:rPr>
          <w:rFonts w:ascii="Times New Roman" w:eastAsia="Times New Roman" w:hAnsi="Times New Roman" w:cs="Times New Roman"/>
          <w:color w:val="000000" w:themeColor="text1"/>
          <w:sz w:val="28"/>
          <w:szCs w:val="28"/>
          <w14:ligatures w14:val="standardContextual"/>
        </w:rPr>
        <w:t xml:space="preserve">, установленного </w:t>
      </w:r>
      <w:hyperlink r:id="rId7" w:history="1">
        <w:r w:rsidRPr="00EE6C78">
          <w:rPr>
            <w:rStyle w:val="a3"/>
            <w:rFonts w:ascii="Times New Roman" w:eastAsia="Times New Roman" w:hAnsi="Times New Roman" w:cs="Times New Roman"/>
            <w:color w:val="000000" w:themeColor="text1"/>
            <w:sz w:val="28"/>
            <w:szCs w:val="28"/>
            <w14:ligatures w14:val="standardContextual"/>
          </w:rPr>
          <w:t>Федеральным законом</w:t>
        </w:r>
      </w:hyperlink>
      <w:r>
        <w:rPr>
          <w:rFonts w:ascii="Times New Roman" w:eastAsia="Times New Roman" w:hAnsi="Times New Roman" w:cs="Times New Roman"/>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E93C4F" w:rsidRDefault="00E93C4F" w:rsidP="00E93C4F">
      <w:pPr>
        <w:ind w:firstLine="720"/>
        <w:jc w:val="both"/>
        <w:rPr>
          <w:rFonts w:ascii="Times New Roman" w:eastAsia="Times New Roman" w:hAnsi="Times New Roman" w:cs="Times New Roman"/>
          <w:sz w:val="28"/>
          <w:szCs w:val="28"/>
          <w14:ligatures w14:val="standardContextual"/>
        </w:rPr>
      </w:pPr>
      <w:r>
        <w:rPr>
          <w:rFonts w:ascii="Times New Roman" w:eastAsia="Times New Roman" w:hAnsi="Times New Roman" w:cs="Times New Roman"/>
          <w:sz w:val="28"/>
          <w:szCs w:val="28"/>
          <w14:ligatures w14:val="standardContextual"/>
        </w:rPr>
        <w:t xml:space="preserve">Размер поощрительной выплаты за счет экономии фонда оплаты труда руководителю </w:t>
      </w:r>
      <w:r>
        <w:rPr>
          <w:rFonts w:ascii="Times New Roman" w:eastAsia="Times New Roman" w:hAnsi="Times New Roman" w:cs="Times New Roman"/>
          <w:color w:val="000000" w:themeColor="text1"/>
          <w:sz w:val="28"/>
          <w:szCs w:val="28"/>
          <w14:ligatures w14:val="standardContextual"/>
        </w:rPr>
        <w:t xml:space="preserve">образовательной </w:t>
      </w:r>
      <w:r>
        <w:rPr>
          <w:rFonts w:ascii="Times New Roman" w:eastAsia="Times New Roman" w:hAnsi="Times New Roman" w:cs="Times New Roman"/>
          <w:sz w:val="28"/>
          <w:szCs w:val="28"/>
          <w14:ligatures w14:val="standardContextual"/>
        </w:rPr>
        <w:t>организации определяется учредителем общеобразовательной организации.</w:t>
      </w:r>
    </w:p>
    <w:p w:rsidR="00E93C4F" w:rsidRDefault="00E93C4F" w:rsidP="00E93C4F">
      <w:pPr>
        <w:ind w:firstLine="720"/>
        <w:jc w:val="both"/>
        <w:rPr>
          <w:rFonts w:ascii="Times New Roman" w:eastAsia="Times New Roman" w:hAnsi="Times New Roman" w:cs="Times New Roman"/>
          <w:sz w:val="28"/>
          <w:szCs w:val="28"/>
          <w14:ligatures w14:val="standardContextual"/>
        </w:rPr>
      </w:pPr>
      <w:r>
        <w:rPr>
          <w:rFonts w:ascii="Times New Roman" w:eastAsia="Times New Roman" w:hAnsi="Times New Roman" w:cs="Times New Roman"/>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E93C4F" w:rsidRDefault="00E93C4F" w:rsidP="00E93C4F">
      <w:pPr>
        <w:ind w:firstLine="720"/>
        <w:jc w:val="both"/>
        <w:rPr>
          <w:rFonts w:ascii="Times New Roman" w:eastAsia="Times New Roman" w:hAnsi="Times New Roman" w:cs="Times New Roman"/>
          <w:sz w:val="28"/>
          <w:szCs w:val="28"/>
          <w14:ligatures w14:val="standardContextual"/>
        </w:rPr>
      </w:pPr>
      <w:r>
        <w:rPr>
          <w:rFonts w:ascii="Times New Roman" w:eastAsia="Times New Roman" w:hAnsi="Times New Roman" w:cs="Times New Roman"/>
          <w:b/>
          <w:sz w:val="28"/>
          <w:szCs w:val="28"/>
          <w14:ligatures w14:val="all"/>
        </w:rPr>
        <w:lastRenderedPageBreak/>
        <w:t xml:space="preserve">4.22 </w:t>
      </w:r>
      <w:r>
        <w:rPr>
          <w:rFonts w:ascii="Times New Roman" w:eastAsia="Times New Roman" w:hAnsi="Times New Roman" w:cs="Times New Roman"/>
          <w:sz w:val="28"/>
          <w:szCs w:val="28"/>
          <w14:ligatures w14:val="standardContextual"/>
        </w:rPr>
        <w:t xml:space="preserve">Премиальные и иные поощрительные выплаты устанавливаются работникам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Pr>
          <w:rFonts w:ascii="Times New Roman" w:eastAsia="Times New Roman" w:hAnsi="Times New Roman" w:cs="Times New Roman"/>
          <w:color w:val="000000" w:themeColor="text1"/>
          <w:sz w:val="28"/>
          <w:szCs w:val="28"/>
          <w14:ligatures w14:val="standardContextual"/>
        </w:rPr>
        <w:t xml:space="preserve">педагогических работников </w:t>
      </w:r>
      <w:r>
        <w:rPr>
          <w:rFonts w:ascii="Times New Roman" w:eastAsia="Times New Roman" w:hAnsi="Times New Roman" w:cs="Times New Roman"/>
          <w:sz w:val="28"/>
          <w:szCs w:val="28"/>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E93C4F" w:rsidRDefault="00E93C4F" w:rsidP="00E93C4F">
      <w:pPr>
        <w:ind w:firstLine="720"/>
        <w:jc w:val="both"/>
        <w:rPr>
          <w:rFonts w:ascii="Times New Roman" w:eastAsia="Times New Roman" w:hAnsi="Times New Roman" w:cs="Times New Roman"/>
          <w:sz w:val="28"/>
          <w:szCs w:val="28"/>
          <w14:ligatures w14:val="standardContextual"/>
        </w:rPr>
      </w:pPr>
      <w:bookmarkStart w:id="2" w:name="sub_10561"/>
      <w:r>
        <w:rPr>
          <w:rFonts w:ascii="Times New Roman" w:eastAsia="Times New Roman" w:hAnsi="Times New Roman" w:cs="Times New Roman"/>
          <w:b/>
          <w:sz w:val="28"/>
          <w:szCs w:val="28"/>
          <w14:ligatures w14:val="standardContextual"/>
        </w:rPr>
        <w:t>4.23.</w:t>
      </w:r>
      <w:r>
        <w:rPr>
          <w:rFonts w:ascii="Times New Roman" w:eastAsia="Times New Roman" w:hAnsi="Times New Roman" w:cs="Times New Roman"/>
          <w:sz w:val="28"/>
          <w:szCs w:val="28"/>
          <w14:ligatures w14:val="standardContextual"/>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организации и коллективным договором.</w:t>
      </w:r>
    </w:p>
    <w:p w:rsidR="00E93C4F" w:rsidRDefault="00E93C4F" w:rsidP="00E93C4F">
      <w:pPr>
        <w:ind w:firstLine="720"/>
        <w:jc w:val="both"/>
        <w:rPr>
          <w:rFonts w:ascii="Times New Roman" w:eastAsia="Times New Roman" w:hAnsi="Times New Roman" w:cs="Times New Roman"/>
          <w:sz w:val="28"/>
          <w:szCs w:val="28"/>
          <w14:ligatures w14:val="standardContextual"/>
        </w:rPr>
      </w:pPr>
      <w:bookmarkStart w:id="3" w:name="sub_10563"/>
      <w:bookmarkEnd w:id="2"/>
      <w:r>
        <w:rPr>
          <w:rFonts w:ascii="Times New Roman" w:eastAsia="Times New Roman" w:hAnsi="Times New Roman" w:cs="Times New Roman"/>
          <w:b/>
          <w:sz w:val="28"/>
          <w:szCs w:val="28"/>
          <w14:ligatures w14:val="standardContextual"/>
        </w:rPr>
        <w:t>4.24.</w:t>
      </w:r>
      <w:r>
        <w:rPr>
          <w:rFonts w:ascii="Times New Roman" w:eastAsia="Times New Roman" w:hAnsi="Times New Roman" w:cs="Times New Roman"/>
          <w:sz w:val="28"/>
          <w:szCs w:val="28"/>
          <w14:ligatures w14:val="standardContextual"/>
        </w:rPr>
        <w:t xml:space="preserve"> В целях повышения эффективности деятельности работников и сохранения достигнутого уровня целевых показателей, установленных </w:t>
      </w:r>
      <w:hyperlink r:id="rId8" w:history="1">
        <w:r>
          <w:rPr>
            <w:rStyle w:val="a3"/>
            <w:rFonts w:ascii="Times New Roman" w:eastAsia="Times New Roman" w:hAnsi="Times New Roman" w:cs="Times New Roman"/>
            <w:sz w:val="28"/>
            <w:szCs w:val="28"/>
            <w14:ligatures w14:val="standardContextual"/>
          </w:rPr>
          <w:t>Указом</w:t>
        </w:r>
      </w:hyperlink>
      <w:r>
        <w:rPr>
          <w:rFonts w:ascii="Times New Roman" w:eastAsia="Times New Roman" w:hAnsi="Times New Roman" w:cs="Times New Roman"/>
          <w:sz w:val="28"/>
          <w:szCs w:val="28"/>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Pr>
          <w:rFonts w:ascii="Times New Roman" w:eastAsia="Times New Roman" w:hAnsi="Times New Roman" w:cs="Times New Roman"/>
          <w:color w:val="000000" w:themeColor="text1"/>
          <w:sz w:val="28"/>
          <w:szCs w:val="28"/>
          <w14:ligatures w14:val="standardContextual"/>
        </w:rPr>
        <w:t>образовательной</w:t>
      </w:r>
      <w:r>
        <w:rPr>
          <w:rFonts w:ascii="Times New Roman" w:eastAsia="Times New Roman" w:hAnsi="Times New Roman" w:cs="Times New Roman"/>
          <w:sz w:val="28"/>
          <w:szCs w:val="28"/>
          <w14:ligatures w14:val="standardContextual"/>
        </w:rPr>
        <w:t xml:space="preserve"> организации.</w:t>
      </w:r>
    </w:p>
    <w:p w:rsidR="00E93C4F" w:rsidRDefault="00E93C4F" w:rsidP="00E93C4F">
      <w:pPr>
        <w:ind w:firstLine="720"/>
        <w:jc w:val="both"/>
        <w:rPr>
          <w:rFonts w:ascii="Times New Roman" w:eastAsia="Times New Roman" w:hAnsi="Times New Roman" w:cs="Times New Roman"/>
          <w:sz w:val="28"/>
          <w:szCs w:val="28"/>
          <w14:ligatures w14:val="standardContextual"/>
        </w:rPr>
      </w:pPr>
      <w:bookmarkStart w:id="4" w:name="sub_10572"/>
      <w:bookmarkEnd w:id="3"/>
      <w:r>
        <w:rPr>
          <w:rFonts w:ascii="Times New Roman" w:eastAsia="Times New Roman" w:hAnsi="Times New Roman" w:cs="Times New Roman"/>
          <w:b/>
          <w:sz w:val="28"/>
          <w:szCs w:val="28"/>
          <w14:ligatures w14:val="standardContextual"/>
        </w:rPr>
        <w:t>4.25.</w:t>
      </w:r>
      <w:r>
        <w:rPr>
          <w:rFonts w:ascii="Times New Roman" w:eastAsia="Times New Roman" w:hAnsi="Times New Roman" w:cs="Times New Roman"/>
          <w:sz w:val="28"/>
          <w:szCs w:val="28"/>
          <w14:ligatures w14:val="standardContextual"/>
        </w:rPr>
        <w:t xml:space="preserve"> Размеры, порядок и условия осуществления выплат за качество выполняемых работ работниками организации определяются локальными нормативными актами организации и коллективным договором.</w:t>
      </w:r>
    </w:p>
    <w:p w:rsidR="00E93C4F" w:rsidRDefault="00E93C4F" w:rsidP="00E93C4F">
      <w:pPr>
        <w:ind w:firstLine="709"/>
        <w:jc w:val="both"/>
        <w:rPr>
          <w:rFonts w:ascii="Times New Roman" w:eastAsia="Times New Roman" w:hAnsi="Times New Roman" w:cs="Times New Roman"/>
          <w:color w:val="000000"/>
          <w:sz w:val="28"/>
          <w:szCs w:val="28"/>
          <w:lang w:val="x-none"/>
          <w14:ligatures w14:val="all"/>
        </w:rPr>
      </w:pPr>
      <w:r>
        <w:rPr>
          <w:rFonts w:ascii="Times New Roman" w:eastAsia="Times New Roman" w:hAnsi="Times New Roman" w:cs="Times New Roman"/>
          <w:b/>
          <w:sz w:val="28"/>
          <w:szCs w:val="28"/>
          <w14:ligatures w14:val="standardContextual"/>
        </w:rPr>
        <w:t>4.26</w:t>
      </w:r>
      <w:r>
        <w:rPr>
          <w:rFonts w:ascii="Times New Roman" w:eastAsia="Times New Roman" w:hAnsi="Times New Roman" w:cs="Times New Roman"/>
          <w:color w:val="000000"/>
          <w:sz w:val="28"/>
          <w:szCs w:val="28"/>
          <w:lang w:val="x-none"/>
          <w14:ligatures w14:val="all"/>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E93C4F" w:rsidRDefault="00E93C4F" w:rsidP="00E93C4F">
      <w:pPr>
        <w:ind w:firstLine="709"/>
        <w:jc w:val="both"/>
        <w:rPr>
          <w:rFonts w:ascii="Times New Roman" w:eastAsia="Times New Roman" w:hAnsi="Times New Roman" w:cs="Times New Roman"/>
          <w:color w:val="000000"/>
          <w:sz w:val="28"/>
          <w:szCs w:val="28"/>
          <w:lang w:val="x-none"/>
          <w14:ligatures w14:val="all"/>
        </w:rPr>
      </w:pPr>
      <w:r>
        <w:rPr>
          <w:rFonts w:ascii="Times New Roman" w:eastAsia="Times New Roman" w:hAnsi="Times New Roman" w:cs="Times New Roman"/>
          <w:color w:val="000000"/>
          <w:sz w:val="28"/>
          <w:szCs w:val="28"/>
          <w:lang w:val="x-none"/>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E93C4F" w:rsidRDefault="00E93C4F" w:rsidP="00E93C4F">
      <w:pPr>
        <w:ind w:firstLine="709"/>
        <w:jc w:val="both"/>
        <w:rPr>
          <w:rFonts w:ascii="Times New Roman" w:eastAsia="Times New Roman" w:hAnsi="Times New Roman" w:cs="Times New Roman"/>
          <w:color w:val="000000"/>
          <w:sz w:val="28"/>
          <w:szCs w:val="28"/>
          <w:lang w:val="x-none"/>
          <w14:ligatures w14:val="all"/>
        </w:rPr>
      </w:pPr>
      <w:r>
        <w:rPr>
          <w:rFonts w:ascii="Times New Roman" w:eastAsia="Times New Roman" w:hAnsi="Times New Roman" w:cs="Times New Roman"/>
          <w:b/>
          <w:color w:val="000000"/>
          <w:sz w:val="28"/>
          <w:szCs w:val="28"/>
          <w14:ligatures w14:val="all"/>
        </w:rPr>
        <w:t>4.27</w:t>
      </w:r>
      <w:r>
        <w:rPr>
          <w:rFonts w:ascii="Times New Roman" w:eastAsia="Times New Roman" w:hAnsi="Times New Roman" w:cs="Times New Roman"/>
          <w:color w:val="000000"/>
          <w:sz w:val="28"/>
          <w:szCs w:val="28"/>
          <w14:ligatures w14:val="all"/>
        </w:rPr>
        <w:t xml:space="preserve"> </w:t>
      </w:r>
      <w:r>
        <w:rPr>
          <w:rFonts w:ascii="Times New Roman" w:eastAsia="Times New Roman" w:hAnsi="Times New Roman" w:cs="Times New Roman"/>
          <w:color w:val="000000"/>
          <w:sz w:val="28"/>
          <w:szCs w:val="28"/>
          <w:lang w:val="x-none"/>
          <w14:ligatures w14:val="all"/>
        </w:rPr>
        <w:t xml:space="preserve">Совместным решением работодателя и выборного профсоюзного органа </w:t>
      </w:r>
      <w:r>
        <w:rPr>
          <w:rFonts w:ascii="Times New Roman" w:eastAsia="Times New Roman" w:hAnsi="Times New Roman" w:cs="Times New Roman"/>
          <w:sz w:val="28"/>
          <w:szCs w:val="28"/>
          <w:lang w:val="x-none"/>
          <w14:ligatures w14:val="all"/>
        </w:rPr>
        <w:t xml:space="preserve">образовательной организации </w:t>
      </w:r>
      <w:r>
        <w:rPr>
          <w:rFonts w:ascii="Times New Roman" w:eastAsia="Times New Roman" w:hAnsi="Times New Roman" w:cs="Times New Roman"/>
          <w:color w:val="000000"/>
          <w:sz w:val="28"/>
          <w:szCs w:val="28"/>
          <w:lang w:val="x-none"/>
          <w14:ligatures w14:val="all"/>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Pr>
          <w:rFonts w:ascii="Times New Roman" w:eastAsia="Times New Roman" w:hAnsi="Times New Roman" w:cs="Times New Roman"/>
          <w:color w:val="000000"/>
          <w:sz w:val="28"/>
          <w:szCs w:val="28"/>
          <w14:ligatures w14:val="all"/>
        </w:rPr>
        <w:t>.</w:t>
      </w:r>
    </w:p>
    <w:p w:rsidR="00E93C4F" w:rsidRDefault="00E93C4F" w:rsidP="00E93C4F">
      <w:pPr>
        <w:ind w:firstLine="709"/>
        <w:jc w:val="both"/>
        <w:rPr>
          <w:rFonts w:ascii="Times New Roman" w:eastAsia="Times New Roman" w:hAnsi="Times New Roman" w:cs="Times New Roman"/>
          <w:sz w:val="28"/>
          <w:szCs w:val="28"/>
          <w14:ligatures w14:val="all"/>
        </w:rPr>
      </w:pPr>
      <w:r>
        <w:rPr>
          <w:rFonts w:ascii="Times New Roman" w:eastAsia="Times New Roman" w:hAnsi="Times New Roman" w:cs="Times New Roman"/>
          <w:b/>
          <w:sz w:val="28"/>
          <w:szCs w:val="28"/>
          <w14:ligatures w14:val="all"/>
        </w:rPr>
        <w:t>4.28</w:t>
      </w:r>
      <w:r>
        <w:rPr>
          <w:rFonts w:ascii="Times New Roman" w:eastAsia="Times New Roman" w:hAnsi="Times New Roman" w:cs="Times New Roman"/>
          <w:b/>
          <w:sz w:val="28"/>
          <w:szCs w:val="28"/>
          <w:lang w:val="x-none"/>
          <w14:ligatures w14:val="all"/>
        </w:rPr>
        <w:t>.</w:t>
      </w:r>
      <w:r>
        <w:rPr>
          <w:rFonts w:ascii="Times New Roman" w:eastAsia="Times New Roman" w:hAnsi="Times New Roman" w:cs="Times New Roman"/>
          <w:sz w:val="28"/>
          <w:szCs w:val="28"/>
          <w:lang w:val="x-none"/>
          <w14:ligatures w14:val="all"/>
        </w:rPr>
        <w:t xml:space="preserve">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 </w:t>
      </w:r>
    </w:p>
    <w:p w:rsidR="00E93C4F" w:rsidRDefault="00E93C4F" w:rsidP="00E93C4F">
      <w:pPr>
        <w:ind w:firstLine="709"/>
        <w:jc w:val="both"/>
        <w:rPr>
          <w:rFonts w:ascii="Times New Roman" w:eastAsia="Times New Roman" w:hAnsi="Times New Roman" w:cs="Times New Roman"/>
          <w:color w:val="000000"/>
          <w:sz w:val="28"/>
          <w:szCs w:val="28"/>
          <w:lang w:val="x-none"/>
          <w14:ligatures w14:val="all"/>
        </w:rPr>
      </w:pPr>
      <w:r>
        <w:rPr>
          <w:rFonts w:ascii="Times New Roman" w:eastAsia="Times New Roman" w:hAnsi="Times New Roman" w:cs="Times New Roman"/>
          <w:b/>
          <w:color w:val="000000"/>
          <w:sz w:val="28"/>
          <w:szCs w:val="28"/>
          <w14:ligatures w14:val="all"/>
        </w:rPr>
        <w:lastRenderedPageBreak/>
        <w:t>4.29.</w:t>
      </w:r>
      <w:r>
        <w:rPr>
          <w:rFonts w:ascii="Times New Roman" w:eastAsia="Times New Roman" w:hAnsi="Times New Roman" w:cs="Times New Roman"/>
          <w:color w:val="000000"/>
          <w:sz w:val="28"/>
          <w:szCs w:val="28"/>
          <w:lang w:val="x-none"/>
          <w14:ligatures w14:val="all"/>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E93C4F" w:rsidRDefault="00E93C4F" w:rsidP="00E93C4F">
      <w:pPr>
        <w:ind w:firstLine="709"/>
        <w:jc w:val="both"/>
        <w:rPr>
          <w:rFonts w:ascii="Times New Roman" w:eastAsia="Times New Roman" w:hAnsi="Times New Roman" w:cs="Times New Roman"/>
          <w:color w:val="000000"/>
          <w:sz w:val="28"/>
          <w:szCs w:val="28"/>
          <w14:ligatures w14:val="all"/>
        </w:rPr>
      </w:pPr>
      <w:r>
        <w:rPr>
          <w:rFonts w:ascii="Times New Roman" w:eastAsia="Times New Roman" w:hAnsi="Times New Roman" w:cs="Times New Roman"/>
          <w:color w:val="000000"/>
          <w:sz w:val="28"/>
          <w:szCs w:val="28"/>
          <w14:ligatures w14:val="all"/>
        </w:rPr>
        <w:t>Переработка рабочего времени воспитателей, помощников воспитателей вследствие неявки сменяющего работника или родителей</w:t>
      </w:r>
      <w:r>
        <w:rPr>
          <w:rFonts w:ascii="Times New Roman" w:eastAsia="Times New Roman" w:hAnsi="Times New Roman" w:cs="Times New Roman"/>
          <w:i/>
          <w:iCs/>
          <w:color w:val="000000"/>
          <w:sz w:val="28"/>
          <w:szCs w:val="28"/>
          <w14:ligatures w14:val="all"/>
        </w:rPr>
        <w:t xml:space="preserve">, </w:t>
      </w:r>
      <w:r>
        <w:rPr>
          <w:rFonts w:ascii="Times New Roman" w:eastAsia="Times New Roman" w:hAnsi="Times New Roman" w:cs="Times New Roman"/>
          <w:color w:val="000000"/>
          <w:sz w:val="28"/>
          <w:szCs w:val="28"/>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Pr>
          <w:rFonts w:ascii="Times New Roman" w:eastAsia="Times New Roman" w:hAnsi="Times New Roman" w:cs="Times New Roman"/>
          <w:color w:val="000000"/>
          <w:sz w:val="28"/>
          <w:szCs w:val="28"/>
          <w:lang w:val="x-none"/>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Pr>
          <w:rFonts w:ascii="Times New Roman" w:eastAsia="Times New Roman" w:hAnsi="Times New Roman" w:cs="Times New Roman"/>
          <w:color w:val="000000"/>
          <w:sz w:val="28"/>
          <w:szCs w:val="28"/>
          <w14:ligatures w14:val="all"/>
        </w:rPr>
        <w:t xml:space="preserve"> или трудовым договором.</w:t>
      </w:r>
    </w:p>
    <w:p w:rsidR="00E93C4F" w:rsidRDefault="00E93C4F" w:rsidP="00E93C4F">
      <w:pPr>
        <w:ind w:firstLine="709"/>
        <w:jc w:val="both"/>
        <w:rPr>
          <w:rFonts w:ascii="Times New Roman" w:eastAsia="Times New Roman" w:hAnsi="Times New Roman" w:cs="Times New Roman"/>
          <w:color w:val="000000"/>
          <w:sz w:val="28"/>
          <w:szCs w:val="28"/>
          <w14:ligatures w14:val="all"/>
        </w:rPr>
      </w:pPr>
      <w:r>
        <w:rPr>
          <w:rFonts w:ascii="Times New Roman" w:eastAsia="Times New Roman" w:hAnsi="Times New Roman" w:cs="Times New Roman"/>
          <w:color w:val="000000"/>
          <w:sz w:val="28"/>
          <w:szCs w:val="28"/>
          <w14:ligatures w14:val="all"/>
        </w:rPr>
        <w:t>Переработка рабочего времени педагогических работников вследствие неявки учителя (преподавателя),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E93C4F" w:rsidRDefault="00E93C4F" w:rsidP="00E93C4F">
      <w:pPr>
        <w:ind w:firstLine="709"/>
        <w:jc w:val="both"/>
        <w:rPr>
          <w:rFonts w:ascii="Times New Roman" w:eastAsia="Times New Roman" w:hAnsi="Times New Roman" w:cs="Times New Roman"/>
          <w:color w:val="000000"/>
          <w:sz w:val="28"/>
          <w:szCs w:val="28"/>
          <w:lang w:val="x-none"/>
          <w14:ligatures w14:val="all"/>
        </w:rPr>
      </w:pPr>
      <w:r>
        <w:rPr>
          <w:rFonts w:ascii="Times New Roman" w:eastAsia="Times New Roman" w:hAnsi="Times New Roman" w:cs="Times New Roman"/>
          <w:color w:val="000000"/>
          <w:sz w:val="28"/>
          <w:szCs w:val="28"/>
          <w:lang w:val="x-none"/>
          <w14:ligatures w14:val="all"/>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93C4F" w:rsidRDefault="00E93C4F" w:rsidP="00E93C4F">
      <w:pPr>
        <w:ind w:firstLine="709"/>
        <w:jc w:val="both"/>
        <w:rPr>
          <w:rFonts w:ascii="Times New Roman" w:eastAsia="Times New Roman" w:hAnsi="Times New Roman" w:cs="Times New Roman"/>
          <w:color w:val="000000"/>
          <w:sz w:val="28"/>
          <w:szCs w:val="28"/>
          <w14:ligatures w14:val="all"/>
        </w:rPr>
      </w:pPr>
      <w:r>
        <w:rPr>
          <w:rFonts w:ascii="Times New Roman" w:eastAsia="Times New Roman" w:hAnsi="Times New Roman" w:cs="Times New Roman"/>
          <w:color w:val="000000"/>
          <w:sz w:val="28"/>
          <w:szCs w:val="28"/>
          <w:lang w:val="x-none"/>
          <w14:ligatures w14:val="all"/>
        </w:rPr>
        <w:t>Работодатель обязан обеспечить точный учет продолжительности сверхурочной работы каждого работника</w:t>
      </w:r>
      <w:r>
        <w:rPr>
          <w:rFonts w:ascii="Times New Roman" w:eastAsia="Times New Roman" w:hAnsi="Times New Roman" w:cs="Times New Roman"/>
          <w:color w:val="000000"/>
          <w:sz w:val="28"/>
          <w:szCs w:val="28"/>
          <w14:ligatures w14:val="all"/>
        </w:rPr>
        <w:t>.</w:t>
      </w:r>
    </w:p>
    <w:p w:rsidR="00E93C4F" w:rsidRDefault="00E93C4F" w:rsidP="00E93C4F">
      <w:pPr>
        <w:ind w:firstLine="709"/>
        <w:jc w:val="both"/>
        <w:rPr>
          <w:rFonts w:ascii="Times New Roman" w:eastAsia="Times New Roman" w:hAnsi="Times New Roman" w:cs="Times New Roman"/>
          <w:sz w:val="28"/>
          <w:szCs w:val="28"/>
          <w14:ligatures w14:val="all"/>
        </w:rPr>
      </w:pPr>
      <w:r>
        <w:rPr>
          <w:rFonts w:ascii="Times New Roman" w:eastAsia="Times New Roman" w:hAnsi="Times New Roman" w:cs="Times New Roman"/>
          <w:sz w:val="28"/>
          <w:szCs w:val="28"/>
          <w14:ligatures w14:val="all"/>
        </w:rPr>
        <w:t>«Сверхурочные работы не должны превышать для каждого работника четырех часов в течение двух дней подряд и 120 часов в год»</w:t>
      </w:r>
    </w:p>
    <w:p w:rsidR="00E93C4F" w:rsidRDefault="00E93C4F" w:rsidP="00E93C4F">
      <w:pPr>
        <w:ind w:firstLine="709"/>
        <w:jc w:val="both"/>
        <w:rPr>
          <w:rFonts w:ascii="Times New Roman" w:eastAsia="Times New Roman" w:hAnsi="Times New Roman" w:cs="Times New Roman"/>
          <w:color w:val="000000"/>
          <w:sz w:val="28"/>
          <w:szCs w:val="28"/>
          <w:lang w:val="x-none"/>
          <w14:ligatures w14:val="all"/>
        </w:rPr>
      </w:pPr>
      <w:r>
        <w:rPr>
          <w:rFonts w:ascii="Times New Roman" w:eastAsia="Times New Roman" w:hAnsi="Times New Roman" w:cs="Times New Roman"/>
          <w:b/>
          <w:color w:val="000000"/>
          <w:sz w:val="28"/>
          <w:szCs w:val="28"/>
          <w14:ligatures w14:val="all"/>
        </w:rPr>
        <w:t>4.30</w:t>
      </w:r>
      <w:r>
        <w:rPr>
          <w:rFonts w:ascii="Times New Roman" w:eastAsia="Times New Roman" w:hAnsi="Times New Roman" w:cs="Times New Roman"/>
          <w:color w:val="000000"/>
          <w:sz w:val="28"/>
          <w:szCs w:val="28"/>
          <w:lang w:val="x-none"/>
          <w14:ligatures w14:val="all"/>
        </w:rPr>
        <w:t>. Работа в выходной день и нерабочий праздничный день оплачивается не менее чем в двойном размере:</w:t>
      </w:r>
    </w:p>
    <w:p w:rsidR="00E93C4F" w:rsidRDefault="00E93C4F" w:rsidP="00E93C4F">
      <w:pPr>
        <w:ind w:firstLine="709"/>
        <w:jc w:val="both"/>
        <w:rPr>
          <w:rFonts w:ascii="Times New Roman" w:eastAsia="Times New Roman" w:hAnsi="Times New Roman" w:cs="Times New Roman"/>
          <w:color w:val="000000"/>
          <w:sz w:val="28"/>
          <w:szCs w:val="28"/>
          <w:lang w:val="x-none"/>
          <w14:ligatures w14:val="all"/>
        </w:rPr>
      </w:pPr>
      <w:r>
        <w:rPr>
          <w:rFonts w:ascii="Times New Roman" w:eastAsia="Times New Roman" w:hAnsi="Times New Roman" w:cs="Times New Roman"/>
          <w:color w:val="000000"/>
          <w:sz w:val="28"/>
          <w:szCs w:val="28"/>
          <w:lang w:val="x-none"/>
          <w14:ligatures w14:val="all"/>
        </w:rPr>
        <w:t>- сдельщикам – не менее чем по двойным сдельным расценкам;</w:t>
      </w:r>
    </w:p>
    <w:p w:rsidR="00E93C4F" w:rsidRDefault="00E93C4F" w:rsidP="00E93C4F">
      <w:pPr>
        <w:ind w:firstLine="709"/>
        <w:jc w:val="both"/>
        <w:rPr>
          <w:rFonts w:ascii="Times New Roman" w:eastAsia="Times New Roman" w:hAnsi="Times New Roman" w:cs="Times New Roman"/>
          <w:color w:val="000000"/>
          <w:sz w:val="28"/>
          <w:szCs w:val="28"/>
          <w:lang w:val="x-none"/>
          <w14:ligatures w14:val="all"/>
        </w:rPr>
      </w:pPr>
      <w:r>
        <w:rPr>
          <w:rFonts w:ascii="Times New Roman" w:eastAsia="Times New Roman" w:hAnsi="Times New Roman" w:cs="Times New Roman"/>
          <w:color w:val="000000"/>
          <w:sz w:val="28"/>
          <w:szCs w:val="28"/>
          <w:lang w:val="x-none"/>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rsidR="00E93C4F" w:rsidRDefault="00E93C4F" w:rsidP="00E93C4F">
      <w:pPr>
        <w:ind w:firstLine="709"/>
        <w:jc w:val="both"/>
        <w:rPr>
          <w:rFonts w:ascii="Times New Roman" w:eastAsia="Times New Roman" w:hAnsi="Times New Roman" w:cs="Times New Roman"/>
          <w:color w:val="000000"/>
          <w:sz w:val="28"/>
          <w:szCs w:val="28"/>
          <w:lang w:val="x-none"/>
          <w14:ligatures w14:val="all"/>
        </w:rPr>
      </w:pPr>
      <w:r>
        <w:rPr>
          <w:rFonts w:ascii="Times New Roman" w:eastAsia="Times New Roman" w:hAnsi="Times New Roman" w:cs="Times New Roman"/>
          <w:color w:val="000000"/>
          <w:sz w:val="28"/>
          <w:szCs w:val="28"/>
          <w:lang w:val="x-none"/>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E93C4F" w:rsidRDefault="00E93C4F" w:rsidP="00E93C4F">
      <w:pPr>
        <w:ind w:firstLine="709"/>
        <w:jc w:val="both"/>
        <w:rPr>
          <w:rFonts w:ascii="Times New Roman" w:eastAsia="Times New Roman" w:hAnsi="Times New Roman" w:cs="Times New Roman"/>
          <w:color w:val="000000"/>
          <w:sz w:val="28"/>
          <w:szCs w:val="28"/>
          <w:lang w:val="x-none"/>
          <w14:ligatures w14:val="all"/>
        </w:rPr>
      </w:pPr>
      <w:r>
        <w:rPr>
          <w:rFonts w:ascii="Times New Roman" w:eastAsia="Times New Roman" w:hAnsi="Times New Roman" w:cs="Times New Roman"/>
          <w:color w:val="000000"/>
          <w:sz w:val="28"/>
          <w:szCs w:val="28"/>
          <w:lang w:val="x-none"/>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E93C4F" w:rsidRDefault="00E93C4F" w:rsidP="00E93C4F">
      <w:pPr>
        <w:ind w:firstLine="709"/>
        <w:jc w:val="both"/>
        <w:rPr>
          <w:rFonts w:ascii="Times New Roman" w:eastAsia="Times New Roman" w:hAnsi="Times New Roman" w:cs="Times New Roman"/>
          <w:color w:val="000000"/>
          <w:sz w:val="28"/>
          <w:szCs w:val="28"/>
          <w:lang w:val="x-none"/>
          <w14:ligatures w14:val="all"/>
        </w:rPr>
      </w:pPr>
      <w:r>
        <w:rPr>
          <w:rFonts w:ascii="Times New Roman" w:eastAsia="Times New Roman" w:hAnsi="Times New Roman" w:cs="Times New Roman"/>
          <w:color w:val="000000"/>
          <w:sz w:val="28"/>
          <w:szCs w:val="28"/>
          <w:lang w:val="x-none"/>
          <w14:ligatures w14:val="all"/>
        </w:rPr>
        <w:t xml:space="preserve">По желанию работника, работавшего в выходной или нерабочий день, ему может быть предоставлен другой день отдыха. В этом случае работа в </w:t>
      </w:r>
      <w:r>
        <w:rPr>
          <w:rFonts w:ascii="Times New Roman" w:eastAsia="Times New Roman" w:hAnsi="Times New Roman" w:cs="Times New Roman"/>
          <w:color w:val="000000"/>
          <w:sz w:val="28"/>
          <w:szCs w:val="28"/>
          <w:lang w:val="x-none"/>
          <w14:ligatures w14:val="all"/>
        </w:rPr>
        <w:lastRenderedPageBreak/>
        <w:t>нерабочий праздничный день оплачивается в одинарном размере, а день отдыха оплате не подлежит.</w:t>
      </w:r>
    </w:p>
    <w:p w:rsidR="00E93C4F" w:rsidRDefault="00E93C4F" w:rsidP="00E93C4F">
      <w:pPr>
        <w:ind w:firstLine="709"/>
        <w:jc w:val="both"/>
        <w:rPr>
          <w:rFonts w:ascii="Times New Roman" w:eastAsia="Times New Roman" w:hAnsi="Times New Roman" w:cs="Times New Roman"/>
          <w:color w:val="000000"/>
          <w:sz w:val="28"/>
          <w:szCs w:val="28"/>
          <w:lang w:val="x-none"/>
          <w14:ligatures w14:val="all"/>
        </w:rPr>
      </w:pPr>
      <w:r>
        <w:rPr>
          <w:rFonts w:ascii="Times New Roman" w:eastAsia="Times New Roman" w:hAnsi="Times New Roman" w:cs="Times New Roman"/>
          <w:b/>
          <w:color w:val="000000"/>
          <w:sz w:val="28"/>
          <w:szCs w:val="28"/>
          <w14:ligatures w14:val="all"/>
        </w:rPr>
        <w:t>4.31</w:t>
      </w:r>
      <w:r>
        <w:rPr>
          <w:rFonts w:ascii="Times New Roman" w:eastAsia="Times New Roman" w:hAnsi="Times New Roman" w:cs="Times New Roman"/>
          <w:b/>
          <w:color w:val="000000"/>
          <w:sz w:val="28"/>
          <w:szCs w:val="28"/>
          <w:lang w:val="x-none"/>
          <w14:ligatures w14:val="all"/>
        </w:rPr>
        <w:t>.</w:t>
      </w:r>
      <w:r>
        <w:rPr>
          <w:rFonts w:ascii="Times New Roman" w:eastAsia="Times New Roman" w:hAnsi="Times New Roman" w:cs="Times New Roman"/>
          <w:color w:val="000000"/>
          <w:sz w:val="28"/>
          <w:szCs w:val="28"/>
          <w:lang w:val="x-none"/>
          <w14:ligatures w14:val="all"/>
        </w:rPr>
        <w:t xml:space="preserve"> Время простоя по вине работодателя оплачивается в размере не менее 2/3 средней заработной платы работника.</w:t>
      </w:r>
    </w:p>
    <w:p w:rsidR="00E93C4F" w:rsidRDefault="00E93C4F" w:rsidP="00E93C4F">
      <w:pPr>
        <w:ind w:firstLine="709"/>
        <w:jc w:val="both"/>
        <w:rPr>
          <w:rFonts w:ascii="Times New Roman" w:eastAsia="Times New Roman" w:hAnsi="Times New Roman" w:cs="Times New Roman"/>
          <w:color w:val="000000"/>
          <w:sz w:val="28"/>
          <w:szCs w:val="28"/>
          <w:lang w:val="x-none"/>
          <w14:ligatures w14:val="all"/>
        </w:rPr>
      </w:pPr>
      <w:r>
        <w:rPr>
          <w:rFonts w:ascii="Times New Roman" w:eastAsia="Times New Roman" w:hAnsi="Times New Roman" w:cs="Times New Roman"/>
          <w:color w:val="000000"/>
          <w:sz w:val="28"/>
          <w:szCs w:val="28"/>
          <w:lang w:val="x-none"/>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E93C4F" w:rsidRDefault="00E93C4F" w:rsidP="00E93C4F">
      <w:pPr>
        <w:ind w:firstLine="709"/>
        <w:jc w:val="both"/>
        <w:rPr>
          <w:rFonts w:ascii="Times New Roman" w:eastAsia="Times New Roman" w:hAnsi="Times New Roman" w:cs="Times New Roman"/>
          <w:color w:val="000000"/>
          <w:sz w:val="28"/>
          <w:szCs w:val="28"/>
          <w:lang w:val="x-none"/>
          <w14:ligatures w14:val="all"/>
        </w:rPr>
      </w:pPr>
      <w:r>
        <w:rPr>
          <w:rFonts w:ascii="Times New Roman" w:eastAsia="Times New Roman" w:hAnsi="Times New Roman" w:cs="Times New Roman"/>
          <w:color w:val="000000"/>
          <w:sz w:val="28"/>
          <w:szCs w:val="28"/>
          <w:lang w:val="x-none"/>
          <w14:ligatures w14:val="all"/>
        </w:rPr>
        <w:t>Время простоя по вине работника не оплачивается.</w:t>
      </w:r>
    </w:p>
    <w:p w:rsidR="00E93C4F" w:rsidRDefault="00E93C4F" w:rsidP="00E93C4F">
      <w:pPr>
        <w:ind w:firstLine="709"/>
        <w:jc w:val="both"/>
        <w:rPr>
          <w:rFonts w:ascii="Times New Roman" w:eastAsia="Times New Roman" w:hAnsi="Times New Roman" w:cs="Times New Roman"/>
          <w:color w:val="000000"/>
          <w:sz w:val="28"/>
          <w:szCs w:val="28"/>
          <w:lang w:val="x-none"/>
          <w14:ligatures w14:val="all"/>
        </w:rPr>
      </w:pPr>
      <w:r>
        <w:rPr>
          <w:rFonts w:ascii="Times New Roman" w:eastAsia="Times New Roman" w:hAnsi="Times New Roman" w:cs="Times New Roman"/>
          <w:color w:val="000000"/>
          <w:sz w:val="28"/>
          <w:szCs w:val="28"/>
          <w:lang w:val="x-none"/>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E93C4F" w:rsidRDefault="00E93C4F" w:rsidP="00E93C4F">
      <w:pPr>
        <w:ind w:firstLine="709"/>
        <w:jc w:val="both"/>
        <w:rPr>
          <w:rFonts w:ascii="Times New Roman" w:eastAsia="Times New Roman" w:hAnsi="Times New Roman" w:cs="Times New Roman"/>
          <w:color w:val="000000"/>
          <w:sz w:val="28"/>
          <w:szCs w:val="28"/>
          <w:lang w:val="x-none"/>
          <w14:ligatures w14:val="all"/>
        </w:rPr>
      </w:pPr>
      <w:r>
        <w:rPr>
          <w:rFonts w:ascii="Times New Roman" w:eastAsia="Times New Roman" w:hAnsi="Times New Roman" w:cs="Times New Roman"/>
          <w:color w:val="000000"/>
          <w:sz w:val="28"/>
          <w:szCs w:val="28"/>
          <w:lang w:val="x-none"/>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bookmarkEnd w:id="4"/>
    <w:p w:rsidR="00E93C4F" w:rsidRDefault="00E93C4F" w:rsidP="00E93C4F">
      <w:pPr>
        <w:widowControl/>
        <w:autoSpaceDE/>
        <w:adjustRightInd/>
        <w:jc w:val="both"/>
        <w:outlineLvl w:val="0"/>
        <w:rPr>
          <w:rFonts w:ascii="Times New Roman" w:eastAsia="Times New Roman" w:hAnsi="Times New Roman" w:cs="Times New Roman"/>
          <w:b/>
          <w:bCs/>
          <w:caps/>
          <w:sz w:val="28"/>
          <w:szCs w:val="28"/>
        </w:rPr>
      </w:pPr>
    </w:p>
    <w:p w:rsidR="00E93C4F" w:rsidRDefault="00E93C4F" w:rsidP="00E93C4F">
      <w:pPr>
        <w:widowControl/>
        <w:autoSpaceDE/>
        <w:adjustRightInd/>
        <w:jc w:val="both"/>
        <w:outlineLvl w:val="0"/>
        <w:rPr>
          <w:rFonts w:ascii="Times New Roman" w:eastAsia="Times New Roman" w:hAnsi="Times New Roman" w:cs="Times New Roman"/>
          <w:b/>
          <w:bCs/>
          <w:caps/>
          <w:sz w:val="28"/>
          <w:szCs w:val="28"/>
        </w:rPr>
      </w:pPr>
      <w:r>
        <w:rPr>
          <w:rFonts w:ascii="Times New Roman" w:eastAsia="Times New Roman" w:hAnsi="Times New Roman" w:cs="Times New Roman"/>
          <w:b/>
          <w:bCs/>
          <w:caps/>
          <w:sz w:val="28"/>
          <w:szCs w:val="28"/>
        </w:rPr>
        <w:t xml:space="preserve">     Раздел </w:t>
      </w:r>
      <w:r>
        <w:rPr>
          <w:rFonts w:ascii="Times New Roman" w:eastAsia="Times New Roman" w:hAnsi="Times New Roman" w:cs="Times New Roman"/>
          <w:b/>
          <w:bCs/>
          <w:caps/>
          <w:sz w:val="28"/>
          <w:szCs w:val="28"/>
          <w:lang w:val="en-US"/>
        </w:rPr>
        <w:t>V</w:t>
      </w:r>
      <w:r>
        <w:rPr>
          <w:rFonts w:ascii="Times New Roman" w:eastAsia="Times New Roman" w:hAnsi="Times New Roman" w:cs="Times New Roman"/>
          <w:b/>
          <w:bCs/>
          <w:caps/>
          <w:sz w:val="28"/>
          <w:szCs w:val="28"/>
        </w:rPr>
        <w:t xml:space="preserve">.  Социальные гарантии и меры социальной поддержки, </w:t>
      </w:r>
      <w:r>
        <w:rPr>
          <w:rFonts w:ascii="Times New Roman" w:hAnsi="Times New Roman" w:cs="Times New Roman"/>
          <w:b/>
          <w:bCs/>
          <w:sz w:val="28"/>
          <w:szCs w:val="28"/>
        </w:rPr>
        <w:t>пункт</w:t>
      </w:r>
      <w:r>
        <w:rPr>
          <w:rFonts w:ascii="Times New Roman" w:eastAsia="Times New Roman" w:hAnsi="Times New Roman" w:cs="Times New Roman"/>
          <w:b/>
          <w:bCs/>
          <w:caps/>
          <w:sz w:val="28"/>
          <w:szCs w:val="28"/>
        </w:rPr>
        <w:t xml:space="preserve"> 5.4.2. </w:t>
      </w:r>
      <w:r>
        <w:rPr>
          <w:rFonts w:ascii="Times New Roman" w:hAnsi="Times New Roman" w:cs="Times New Roman"/>
          <w:b/>
          <w:sz w:val="28"/>
          <w:szCs w:val="28"/>
        </w:rPr>
        <w:t xml:space="preserve">абзац второй </w:t>
      </w:r>
      <w:r>
        <w:rPr>
          <w:rFonts w:ascii="Times New Roman" w:hAnsi="Times New Roman" w:cs="Times New Roman"/>
          <w:sz w:val="28"/>
          <w:szCs w:val="28"/>
        </w:rPr>
        <w:t xml:space="preserve">изложить в следующей редакции «Из членских профсоюзных взносов установить выплаты в целях материальной помощи: - юбилеи в 50/55 лет – 1000 рублей, 60/65 лет – 2500 рублей из членских взносов»; </w:t>
      </w:r>
      <w:r>
        <w:rPr>
          <w:rFonts w:ascii="Times New Roman" w:hAnsi="Times New Roman" w:cs="Times New Roman"/>
          <w:b/>
          <w:bCs/>
          <w:sz w:val="28"/>
          <w:szCs w:val="28"/>
        </w:rPr>
        <w:t xml:space="preserve">пункт 5.7 </w:t>
      </w:r>
      <w:r>
        <w:rPr>
          <w:rFonts w:ascii="Times New Roman" w:hAnsi="Times New Roman" w:cs="Times New Roman"/>
          <w:sz w:val="28"/>
          <w:szCs w:val="28"/>
        </w:rPr>
        <w:t>изложить в следующей редакции «Участие в Федеральной единой бонусной программе «</w:t>
      </w:r>
      <w:proofErr w:type="spellStart"/>
      <w:r>
        <w:rPr>
          <w:rFonts w:ascii="Times New Roman" w:hAnsi="Times New Roman" w:cs="Times New Roman"/>
          <w:sz w:val="28"/>
          <w:szCs w:val="28"/>
        </w:rPr>
        <w:t>Профплюс</w:t>
      </w:r>
      <w:proofErr w:type="spellEnd"/>
      <w:r>
        <w:rPr>
          <w:rFonts w:ascii="Times New Roman" w:hAnsi="Times New Roman" w:cs="Times New Roman"/>
          <w:sz w:val="28"/>
          <w:szCs w:val="28"/>
        </w:rPr>
        <w:t xml:space="preserve">»: скидки и выгодные предложения, финансовые и страховые продукты для членов профсоюза при наличии электронного профсоюзного билета». </w:t>
      </w:r>
    </w:p>
    <w:p w:rsidR="00E93C4F" w:rsidRDefault="00E93C4F" w:rsidP="00E93C4F">
      <w:pPr>
        <w:ind w:firstLine="708"/>
        <w:jc w:val="both"/>
        <w:rPr>
          <w:rFonts w:ascii="Times New Roman" w:hAnsi="Times New Roman" w:cs="Times New Roman"/>
          <w:color w:val="FF0000"/>
          <w:sz w:val="28"/>
          <w:szCs w:val="28"/>
        </w:rPr>
      </w:pPr>
    </w:p>
    <w:p w:rsidR="00E93C4F" w:rsidRDefault="00E93C4F" w:rsidP="00E93C4F">
      <w:pPr>
        <w:ind w:firstLine="708"/>
        <w:jc w:val="both"/>
        <w:rPr>
          <w:rFonts w:ascii="Times New Roman" w:hAnsi="Times New Roman" w:cs="Times New Roman"/>
          <w:sz w:val="28"/>
          <w:szCs w:val="28"/>
        </w:rPr>
      </w:pPr>
      <w:r>
        <w:rPr>
          <w:rFonts w:ascii="Times New Roman" w:eastAsia="Times New Roman" w:hAnsi="Times New Roman" w:cs="Times New Roman"/>
          <w:b/>
          <w:bCs/>
          <w:caps/>
          <w:sz w:val="24"/>
          <w:szCs w:val="24"/>
        </w:rPr>
        <w:t>РАЗДЕЛ IX. ПЕНСИОННОЕ ОБЕСПЕЧЕНИЕ</w:t>
      </w:r>
      <w:r>
        <w:rPr>
          <w:rFonts w:ascii="Times New Roman" w:hAnsi="Times New Roman" w:cs="Times New Roman"/>
          <w:sz w:val="28"/>
          <w:szCs w:val="28"/>
        </w:rPr>
        <w:t xml:space="preserve"> </w:t>
      </w:r>
      <w:r>
        <w:rPr>
          <w:rFonts w:ascii="Times New Roman" w:hAnsi="Times New Roman" w:cs="Times New Roman"/>
          <w:b/>
          <w:bCs/>
          <w:sz w:val="28"/>
          <w:szCs w:val="28"/>
        </w:rPr>
        <w:t>пункт 9.4. изложить в следующей</w:t>
      </w:r>
      <w:r>
        <w:rPr>
          <w:rFonts w:ascii="Times New Roman" w:hAnsi="Times New Roman" w:cs="Times New Roman"/>
          <w:sz w:val="28"/>
          <w:szCs w:val="28"/>
        </w:rPr>
        <w:t xml:space="preserve"> </w:t>
      </w:r>
      <w:r>
        <w:rPr>
          <w:rFonts w:ascii="Times New Roman" w:hAnsi="Times New Roman" w:cs="Times New Roman"/>
          <w:b/>
          <w:bCs/>
          <w:sz w:val="28"/>
          <w:szCs w:val="28"/>
        </w:rPr>
        <w:t>редакции</w:t>
      </w:r>
      <w:r>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E93C4F" w:rsidRDefault="00E93C4F" w:rsidP="00E93C4F">
      <w:pPr>
        <w:ind w:firstLine="708"/>
        <w:jc w:val="both"/>
        <w:rPr>
          <w:rFonts w:ascii="Times New Roman" w:hAnsi="Times New Roman" w:cs="Times New Roman"/>
          <w:sz w:val="28"/>
          <w:szCs w:val="28"/>
        </w:rPr>
      </w:pPr>
    </w:p>
    <w:p w:rsidR="00E93C4F" w:rsidRDefault="00E93C4F" w:rsidP="00E93C4F">
      <w:pPr>
        <w:shd w:val="clear" w:color="auto" w:fill="FFFFFF"/>
        <w:ind w:firstLine="708"/>
        <w:jc w:val="both"/>
        <w:rPr>
          <w:rFonts w:ascii="Times New Roman" w:eastAsia="Times New Roman" w:hAnsi="Times New Roman" w:cs="Times New Roman"/>
          <w:b/>
          <w:bCs/>
          <w:color w:val="1A1A1A"/>
          <w:sz w:val="28"/>
          <w:szCs w:val="28"/>
        </w:rPr>
      </w:pPr>
      <w:r>
        <w:rPr>
          <w:rFonts w:ascii="Times New Roman" w:eastAsia="Times New Roman" w:hAnsi="Times New Roman" w:cs="Times New Roman"/>
          <w:b/>
          <w:bCs/>
          <w:color w:val="1A1A1A"/>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E93C4F" w:rsidRDefault="00E93C4F" w:rsidP="00E93C4F">
      <w:pPr>
        <w:tabs>
          <w:tab w:val="num" w:pos="240"/>
        </w:tabs>
        <w:ind w:firstLine="709"/>
        <w:jc w:val="center"/>
        <w:rPr>
          <w:rFonts w:ascii="Times New Roman" w:eastAsia="Times New Roman" w:hAnsi="Times New Roman" w:cs="Times New Roman"/>
          <w:b/>
          <w:sz w:val="28"/>
          <w:szCs w:val="28"/>
          <w14:ligatures w14:val="all"/>
        </w:rPr>
      </w:pPr>
    </w:p>
    <w:p w:rsidR="00E93C4F" w:rsidRDefault="00E93C4F" w:rsidP="00E93C4F">
      <w:pPr>
        <w:tabs>
          <w:tab w:val="num" w:pos="240"/>
        </w:tabs>
        <w:ind w:firstLine="709"/>
        <w:jc w:val="both"/>
        <w:rPr>
          <w:rFonts w:ascii="Times New Roman" w:eastAsia="Times New Roman" w:hAnsi="Times New Roman" w:cs="Times New Roman"/>
          <w:b/>
          <w:sz w:val="28"/>
          <w:szCs w:val="28"/>
          <w14:ligatures w14:val="all"/>
        </w:rPr>
      </w:pPr>
      <w:bookmarkStart w:id="5" w:name="_Hlk184042303"/>
      <w:r>
        <w:rPr>
          <w:rFonts w:ascii="Times New Roman" w:eastAsia="Times New Roman" w:hAnsi="Times New Roman" w:cs="Times New Roman"/>
          <w:b/>
          <w:sz w:val="28"/>
          <w:szCs w:val="28"/>
          <w14:ligatures w14:val="all"/>
        </w:rPr>
        <w:t xml:space="preserve">В Приложении № 2 в разделе </w:t>
      </w:r>
      <w:r>
        <w:rPr>
          <w:rFonts w:ascii="Times New Roman" w:eastAsia="Times New Roman" w:hAnsi="Times New Roman" w:cs="Times New Roman"/>
          <w:b/>
          <w:sz w:val="28"/>
          <w:szCs w:val="28"/>
          <w:lang w:val="en-US"/>
          <w14:ligatures w14:val="all"/>
        </w:rPr>
        <w:t>II</w:t>
      </w:r>
      <w:r>
        <w:rPr>
          <w:rFonts w:ascii="Times New Roman" w:eastAsia="Times New Roman" w:hAnsi="Times New Roman" w:cs="Times New Roman"/>
          <w:b/>
          <w:sz w:val="28"/>
          <w:szCs w:val="28"/>
          <w14:ligatures w14:val="all"/>
        </w:rPr>
        <w:t xml:space="preserve">. «Льготы по установлению уровня оплаты труда работника во взаимосвязи с имеющейся квалификационной </w:t>
      </w:r>
      <w:proofErr w:type="gramStart"/>
      <w:r>
        <w:rPr>
          <w:rFonts w:ascii="Times New Roman" w:eastAsia="Times New Roman" w:hAnsi="Times New Roman" w:cs="Times New Roman"/>
          <w:b/>
          <w:sz w:val="28"/>
          <w:szCs w:val="28"/>
          <w14:ligatures w14:val="all"/>
        </w:rPr>
        <w:t>категорией»  внести</w:t>
      </w:r>
      <w:proofErr w:type="gramEnd"/>
      <w:r>
        <w:rPr>
          <w:rFonts w:ascii="Times New Roman" w:eastAsia="Times New Roman" w:hAnsi="Times New Roman" w:cs="Times New Roman"/>
          <w:b/>
          <w:sz w:val="28"/>
          <w:szCs w:val="28"/>
          <w14:ligatures w14:val="all"/>
        </w:rPr>
        <w:t xml:space="preserve"> изменения в таблицу.</w:t>
      </w:r>
    </w:p>
    <w:p w:rsidR="00E93C4F" w:rsidRDefault="00E93C4F" w:rsidP="00E93C4F">
      <w:pPr>
        <w:tabs>
          <w:tab w:val="num" w:pos="240"/>
        </w:tabs>
        <w:ind w:firstLine="709"/>
        <w:jc w:val="center"/>
        <w:rPr>
          <w:rFonts w:ascii="Times New Roman" w:eastAsia="Times New Roman" w:hAnsi="Times New Roman" w:cs="Times New Roman"/>
          <w:b/>
          <w:sz w:val="28"/>
          <w:szCs w:val="28"/>
          <w14:ligatures w14:val="all"/>
        </w:rPr>
      </w:pPr>
      <w:r>
        <w:rPr>
          <w:rFonts w:ascii="Times New Roman" w:eastAsia="Times New Roman" w:hAnsi="Times New Roman" w:cs="Times New Roman"/>
          <w:b/>
          <w:sz w:val="28"/>
          <w:szCs w:val="28"/>
          <w14:ligatures w14:val="all"/>
        </w:rPr>
        <w:t xml:space="preserve"> </w:t>
      </w:r>
    </w:p>
    <w:p w:rsidR="00E93C4F" w:rsidRDefault="00E93C4F" w:rsidP="00E93C4F">
      <w:pPr>
        <w:ind w:firstLine="709"/>
        <w:jc w:val="both"/>
        <w:rPr>
          <w:rFonts w:ascii="Times New Roman" w:eastAsia="Times New Roman" w:hAnsi="Times New Roman" w:cs="Times New Roman"/>
          <w:sz w:val="28"/>
          <w:szCs w:val="28"/>
          <w14:ligatures w14:val="all"/>
        </w:rPr>
      </w:pPr>
      <w:r>
        <w:rPr>
          <w:rFonts w:ascii="Times New Roman" w:eastAsia="Times New Roman" w:hAnsi="Times New Roman" w:cs="Times New Roman"/>
          <w:sz w:val="28"/>
          <w:szCs w:val="28"/>
          <w14:ligatures w14:val="all"/>
        </w:rPr>
        <w:t xml:space="preserve">2.1. В соответствии с отраслевым Соглашением на 2024-2026гг., заключенным между Общероссийским профсоюзом образования и </w:t>
      </w:r>
      <w:r>
        <w:rPr>
          <w:rFonts w:ascii="Times New Roman" w:eastAsia="Times New Roman" w:hAnsi="Times New Roman" w:cs="Times New Roman"/>
          <w:sz w:val="28"/>
          <w:szCs w:val="28"/>
          <w14:ligatures w14:val="all"/>
        </w:rPr>
        <w:lastRenderedPageBreak/>
        <w:t>Министерством просвещения Российской Федерации, квалификационные категории, установленные</w:t>
      </w:r>
      <w:r>
        <w:rPr>
          <w:rFonts w:ascii="Times New Roman" w:eastAsia="Times New Roman" w:hAnsi="Times New Roman" w:cs="Times New Roman"/>
          <w:color w:val="FF0000"/>
          <w:sz w:val="28"/>
          <w:szCs w:val="28"/>
          <w14:ligatures w14:val="all"/>
        </w:rPr>
        <w:t xml:space="preserve"> </w:t>
      </w:r>
      <w:r>
        <w:rPr>
          <w:rFonts w:ascii="Times New Roman" w:eastAsia="Times New Roman" w:hAnsi="Times New Roman" w:cs="Times New Roman"/>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rFonts w:ascii="Times New Roman" w:eastAsia="Times New Roman" w:hAnsi="Times New Roman" w:cs="Times New Roman"/>
          <w:color w:val="FF0000"/>
          <w:sz w:val="28"/>
          <w:szCs w:val="28"/>
          <w14:ligatures w14:val="all"/>
        </w:rPr>
        <w:t xml:space="preserve"> </w:t>
      </w:r>
      <w:r>
        <w:rPr>
          <w:rFonts w:ascii="Times New Roman" w:eastAsia="Times New Roman" w:hAnsi="Times New Roman" w:cs="Times New Roman"/>
          <w:sz w:val="28"/>
          <w:szCs w:val="28"/>
          <w14:ligatures w14:val="all"/>
        </w:rPr>
        <w:t>от 24 марта 2023 г. № 196</w:t>
      </w:r>
      <w:r>
        <w:rPr>
          <w:rFonts w:ascii="Times New Roman" w:hAnsi="Times New Roman" w:cs="Times New Roman"/>
          <w:sz w:val="28"/>
          <w:szCs w:val="28"/>
        </w:rPr>
        <w:t xml:space="preserve"> «</w:t>
      </w:r>
      <w:r>
        <w:rPr>
          <w:rFonts w:ascii="Times New Roman" w:eastAsia="Times New Roman" w:hAnsi="Times New Roman" w:cs="Times New Roman"/>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E93C4F" w:rsidRDefault="00E93C4F" w:rsidP="00E93C4F">
      <w:pPr>
        <w:ind w:firstLine="709"/>
        <w:jc w:val="both"/>
        <w:rPr>
          <w:rFonts w:ascii="Times New Roman" w:eastAsia="Times New Roman" w:hAnsi="Times New Roman" w:cs="Times New Roman"/>
          <w:sz w:val="28"/>
          <w:szCs w:val="28"/>
          <w14:ligatures w14:val="all"/>
        </w:rPr>
      </w:pPr>
      <w:r>
        <w:rPr>
          <w:rFonts w:ascii="Times New Roman" w:eastAsia="Times New Roman" w:hAnsi="Times New Roman" w:cs="Times New Roman"/>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E93C4F" w:rsidRDefault="00E93C4F" w:rsidP="00E93C4F">
      <w:pPr>
        <w:ind w:firstLine="709"/>
        <w:jc w:val="both"/>
        <w:rPr>
          <w:rFonts w:ascii="Times New Roman" w:eastAsia="Times New Roman" w:hAnsi="Times New Roman" w:cs="Times New Roman"/>
          <w:sz w:val="10"/>
          <w:szCs w:val="10"/>
          <w14:ligatures w14:val="all"/>
        </w:rPr>
      </w:pPr>
    </w:p>
    <w:p w:rsidR="00E93C4F" w:rsidRDefault="00E93C4F" w:rsidP="00E93C4F">
      <w:pPr>
        <w:ind w:firstLine="709"/>
        <w:jc w:val="both"/>
        <w:rPr>
          <w:rFonts w:ascii="Times New Roman" w:eastAsia="Times New Roman" w:hAnsi="Times New Roman" w:cs="Times New Roman"/>
          <w:sz w:val="28"/>
          <w:szCs w:val="28"/>
          <w14:ligatures w14:val="all"/>
        </w:rPr>
      </w:pPr>
      <w:r>
        <w:rPr>
          <w:rFonts w:ascii="Times New Roman" w:eastAsia="Times New Roman" w:hAnsi="Times New Roman" w:cs="Times New Roman"/>
          <w:sz w:val="28"/>
          <w:szCs w:val="28"/>
          <w14:ligatures w14:val="all"/>
        </w:rPr>
        <w:t>- при возобновлении работы в должности, по которой установлена категория, независимо от перерывов в работе;</w:t>
      </w:r>
    </w:p>
    <w:p w:rsidR="00E93C4F" w:rsidRDefault="00E93C4F" w:rsidP="00E93C4F">
      <w:pPr>
        <w:ind w:firstLine="709"/>
        <w:jc w:val="both"/>
        <w:rPr>
          <w:rFonts w:ascii="Times New Roman" w:eastAsia="Times New Roman" w:hAnsi="Times New Roman" w:cs="Times New Roman"/>
          <w:sz w:val="10"/>
          <w:szCs w:val="10"/>
          <w14:ligatures w14:val="all"/>
        </w:rPr>
      </w:pPr>
    </w:p>
    <w:p w:rsidR="00E93C4F" w:rsidRDefault="00E93C4F" w:rsidP="00E93C4F">
      <w:pPr>
        <w:ind w:firstLine="709"/>
        <w:jc w:val="both"/>
        <w:rPr>
          <w:rFonts w:ascii="Times New Roman" w:eastAsia="Times New Roman" w:hAnsi="Times New Roman" w:cs="Times New Roman"/>
          <w:sz w:val="28"/>
          <w:szCs w:val="28"/>
          <w14:ligatures w14:val="all"/>
        </w:rPr>
      </w:pPr>
      <w:r>
        <w:rPr>
          <w:rFonts w:ascii="Times New Roman" w:eastAsia="Times New Roman" w:hAnsi="Times New Roman" w:cs="Times New Roman"/>
          <w:sz w:val="28"/>
          <w:szCs w:val="28"/>
          <w14:ligatures w14:val="all"/>
        </w:rPr>
        <w:t xml:space="preserve">- </w:t>
      </w:r>
      <w:bookmarkStart w:id="6" w:name="_GoBack"/>
      <w:bookmarkEnd w:id="6"/>
      <w:r>
        <w:rPr>
          <w:rFonts w:ascii="Times New Roman" w:eastAsia="Times New Roman" w:hAnsi="Times New Roman" w:cs="Times New Roman"/>
          <w:sz w:val="28"/>
          <w:szCs w:val="28"/>
          <w14:ligatures w14:val="all"/>
        </w:rPr>
        <w:t>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93C4F" w:rsidRDefault="00E93C4F" w:rsidP="00E93C4F">
      <w:pPr>
        <w:ind w:firstLine="709"/>
        <w:jc w:val="both"/>
        <w:rPr>
          <w:rFonts w:ascii="Times New Roman" w:eastAsia="Times New Roman" w:hAnsi="Times New Roman" w:cs="Times New Roman"/>
          <w:sz w:val="10"/>
          <w:szCs w:val="10"/>
          <w14:ligatures w14:val="all"/>
        </w:rPr>
      </w:pPr>
    </w:p>
    <w:p w:rsidR="00E93C4F" w:rsidRDefault="00E93C4F" w:rsidP="00E93C4F">
      <w:pPr>
        <w:ind w:firstLine="709"/>
        <w:jc w:val="both"/>
        <w:rPr>
          <w:rFonts w:ascii="Times New Roman" w:eastAsia="Times New Roman" w:hAnsi="Times New Roman" w:cs="Times New Roman"/>
          <w:sz w:val="28"/>
          <w:szCs w:val="28"/>
          <w14:ligatures w14:val="all"/>
        </w:rPr>
      </w:pPr>
      <w:r>
        <w:rPr>
          <w:rFonts w:ascii="Times New Roman" w:eastAsia="Times New Roman" w:hAnsi="Times New Roman" w:cs="Times New Roman"/>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Pr>
          <w:rFonts w:ascii="Times New Roman" w:eastAsia="Times New Roman" w:hAnsi="Times New Roman" w:cs="Times New Roman"/>
          <w:color w:val="FF0000"/>
          <w:sz w:val="28"/>
          <w:szCs w:val="28"/>
          <w14:ligatures w14:val="all"/>
        </w:rPr>
        <w:t xml:space="preserve"> </w:t>
      </w:r>
      <w:r>
        <w:rPr>
          <w:rFonts w:ascii="Times New Roman" w:eastAsia="Times New Roman" w:hAnsi="Times New Roman" w:cs="Times New Roman"/>
          <w:sz w:val="28"/>
          <w:szCs w:val="28"/>
          <w14:ligatures w14:val="all"/>
        </w:rPr>
        <w:t>квалификационная категория;</w:t>
      </w:r>
    </w:p>
    <w:p w:rsidR="00E93C4F" w:rsidRDefault="00E93C4F" w:rsidP="00E93C4F">
      <w:pPr>
        <w:ind w:firstLine="709"/>
        <w:jc w:val="both"/>
        <w:rPr>
          <w:rFonts w:ascii="Times New Roman" w:eastAsia="Times New Roman" w:hAnsi="Times New Roman" w:cs="Times New Roman"/>
          <w:sz w:val="10"/>
          <w:szCs w:val="10"/>
          <w14:ligatures w14:val="all"/>
        </w:rPr>
      </w:pPr>
    </w:p>
    <w:p w:rsidR="00E93C4F" w:rsidRDefault="00E93C4F" w:rsidP="00E93C4F">
      <w:pPr>
        <w:tabs>
          <w:tab w:val="num" w:pos="240"/>
        </w:tabs>
        <w:ind w:firstLine="709"/>
        <w:jc w:val="both"/>
        <w:rPr>
          <w:rFonts w:ascii="Times New Roman" w:eastAsia="Times New Roman" w:hAnsi="Times New Roman" w:cs="Times New Roman"/>
          <w:spacing w:val="-4"/>
          <w:sz w:val="28"/>
          <w:szCs w:val="28"/>
          <w14:ligatures w14:val="all"/>
        </w:rPr>
      </w:pPr>
      <w:r>
        <w:rPr>
          <w:rFonts w:ascii="Times New Roman" w:eastAsia="Times New Roman" w:hAnsi="Times New Roman" w:cs="Times New Roman"/>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bookmarkEnd w:id="5"/>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E93C4F" w:rsidTr="00E93C4F">
        <w:tc>
          <w:tcPr>
            <w:tcW w:w="4167" w:type="dxa"/>
            <w:tcBorders>
              <w:top w:val="single" w:sz="4" w:space="0" w:color="auto"/>
              <w:left w:val="single" w:sz="4" w:space="0" w:color="auto"/>
              <w:bottom w:val="single" w:sz="4" w:space="0" w:color="auto"/>
              <w:right w:val="single" w:sz="4" w:space="0" w:color="auto"/>
            </w:tcBorders>
          </w:tcPr>
          <w:p w:rsidR="00E93C4F" w:rsidRDefault="00E93C4F">
            <w:pPr>
              <w:tabs>
                <w:tab w:val="num" w:pos="240"/>
              </w:tabs>
              <w:spacing w:line="276" w:lineRule="auto"/>
              <w:jc w:val="center"/>
              <w:rPr>
                <w:rFonts w:ascii="Times New Roman" w:eastAsia="Times New Roman" w:hAnsi="Times New Roman" w:cs="Times New Roman"/>
                <w:b/>
                <w:sz w:val="28"/>
                <w:szCs w:val="28"/>
                <w:lang w:eastAsia="en-US"/>
                <w14:ligatures w14:val="all"/>
              </w:rPr>
            </w:pPr>
          </w:p>
          <w:p w:rsidR="00E93C4F" w:rsidRDefault="00E93C4F">
            <w:pPr>
              <w:tabs>
                <w:tab w:val="num" w:pos="240"/>
              </w:tabs>
              <w:spacing w:line="276" w:lineRule="auto"/>
              <w:jc w:val="center"/>
              <w:rPr>
                <w:rFonts w:ascii="Times New Roman" w:eastAsia="Times New Roman" w:hAnsi="Times New Roman" w:cs="Times New Roman"/>
                <w:b/>
                <w:sz w:val="28"/>
                <w:szCs w:val="28"/>
                <w:lang w:eastAsia="en-US"/>
                <w14:ligatures w14:val="all"/>
              </w:rPr>
            </w:pPr>
            <w:r>
              <w:rPr>
                <w:rFonts w:ascii="Times New Roman" w:eastAsia="Times New Roman" w:hAnsi="Times New Roman" w:cs="Times New Roman"/>
                <w:b/>
                <w:sz w:val="28"/>
                <w:szCs w:val="28"/>
                <w:lang w:eastAsia="en-US"/>
                <w14:ligatures w14:val="all"/>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tcPr>
          <w:p w:rsidR="00E93C4F" w:rsidRDefault="00E93C4F">
            <w:pPr>
              <w:tabs>
                <w:tab w:val="num" w:pos="240"/>
              </w:tabs>
              <w:spacing w:line="276" w:lineRule="auto"/>
              <w:jc w:val="center"/>
              <w:rPr>
                <w:rFonts w:ascii="Times New Roman" w:eastAsia="Times New Roman" w:hAnsi="Times New Roman" w:cs="Times New Roman"/>
                <w:b/>
                <w:sz w:val="28"/>
                <w:szCs w:val="28"/>
                <w:lang w:eastAsia="en-US"/>
                <w14:ligatures w14:val="all"/>
              </w:rPr>
            </w:pPr>
          </w:p>
          <w:p w:rsidR="00E93C4F" w:rsidRDefault="00E93C4F">
            <w:pPr>
              <w:tabs>
                <w:tab w:val="num" w:pos="240"/>
              </w:tabs>
              <w:spacing w:line="276" w:lineRule="auto"/>
              <w:jc w:val="center"/>
              <w:rPr>
                <w:rFonts w:ascii="Times New Roman" w:eastAsia="Times New Roman" w:hAnsi="Times New Roman" w:cs="Times New Roman"/>
                <w:b/>
                <w:sz w:val="28"/>
                <w:szCs w:val="28"/>
                <w:lang w:eastAsia="en-US"/>
                <w14:ligatures w14:val="all"/>
              </w:rPr>
            </w:pPr>
            <w:r>
              <w:rPr>
                <w:rFonts w:ascii="Times New Roman" w:eastAsia="Times New Roman" w:hAnsi="Times New Roman" w:cs="Times New Roman"/>
                <w:b/>
                <w:sz w:val="28"/>
                <w:szCs w:val="28"/>
                <w:lang w:eastAsia="en-US"/>
                <w14:ligatures w14:val="all"/>
              </w:rPr>
              <w:t>Должность, по которой может учитываться категория, установленная по должности, указанной в графе № 1</w:t>
            </w:r>
          </w:p>
        </w:tc>
      </w:tr>
      <w:tr w:rsidR="00E93C4F" w:rsidTr="00E93C4F">
        <w:trPr>
          <w:trHeight w:val="4971"/>
        </w:trPr>
        <w:tc>
          <w:tcPr>
            <w:tcW w:w="4167" w:type="dxa"/>
            <w:tcBorders>
              <w:top w:val="single" w:sz="4" w:space="0" w:color="auto"/>
              <w:left w:val="single" w:sz="4" w:space="0" w:color="auto"/>
              <w:bottom w:val="single" w:sz="4" w:space="0" w:color="auto"/>
              <w:right w:val="single" w:sz="4" w:space="0" w:color="auto"/>
            </w:tcBorders>
            <w:hideMark/>
          </w:tcPr>
          <w:p w:rsidR="00E93C4F" w:rsidRDefault="00E93C4F">
            <w:pPr>
              <w:tabs>
                <w:tab w:val="num" w:pos="240"/>
              </w:tabs>
              <w:spacing w:line="276" w:lineRule="auto"/>
              <w:jc w:val="both"/>
              <w:rPr>
                <w:rFonts w:ascii="Times New Roman" w:eastAsia="Times New Roman" w:hAnsi="Times New Roman" w:cs="Times New Roman"/>
                <w:sz w:val="28"/>
                <w:szCs w:val="28"/>
                <w:lang w:eastAsia="en-US"/>
                <w14:ligatures w14:val="all"/>
              </w:rPr>
            </w:pPr>
            <w:r>
              <w:rPr>
                <w:rFonts w:ascii="Times New Roman" w:eastAsia="Times New Roman" w:hAnsi="Times New Roman" w:cs="Times New Roman"/>
                <w:sz w:val="28"/>
                <w:szCs w:val="28"/>
                <w:lang w:eastAsia="en-US"/>
                <w14:ligatures w14:val="all"/>
              </w:rPr>
              <w:lastRenderedPageBreak/>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E93C4F" w:rsidRDefault="00E93C4F">
            <w:pPr>
              <w:tabs>
                <w:tab w:val="num" w:pos="240"/>
              </w:tabs>
              <w:spacing w:line="276" w:lineRule="auto"/>
              <w:jc w:val="both"/>
              <w:rPr>
                <w:rFonts w:ascii="Times New Roman" w:eastAsia="Times New Roman" w:hAnsi="Times New Roman" w:cs="Times New Roman"/>
                <w:sz w:val="28"/>
                <w:szCs w:val="28"/>
                <w:lang w:eastAsia="en-US"/>
                <w14:ligatures w14:val="all"/>
              </w:rPr>
            </w:pPr>
            <w:r>
              <w:rPr>
                <w:rFonts w:ascii="Times New Roman" w:eastAsia="Times New Roman" w:hAnsi="Times New Roman" w:cs="Times New Roman"/>
                <w:sz w:val="28"/>
                <w:szCs w:val="28"/>
                <w:lang w:eastAsia="en-US"/>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Pr>
                <w:rFonts w:ascii="Times New Roman" w:eastAsia="Times New Roman" w:hAnsi="Times New Roman" w:cs="Times New Roman"/>
                <w:sz w:val="28"/>
                <w:szCs w:val="28"/>
                <w:lang w:eastAsia="en-US"/>
                <w14:ligatures w14:val="all"/>
              </w:rPr>
              <w:t>валеология</w:t>
            </w:r>
            <w:proofErr w:type="spellEnd"/>
            <w:r>
              <w:rPr>
                <w:rFonts w:ascii="Times New Roman" w:eastAsia="Times New Roman" w:hAnsi="Times New Roman" w:cs="Times New Roman"/>
                <w:sz w:val="28"/>
                <w:szCs w:val="28"/>
                <w:lang w:eastAsia="en-US"/>
                <w14:ligatures w14:val="all"/>
              </w:rPr>
              <w:t xml:space="preserve"> как часть курса биологии, или профильные темы по медицинской подготовке из </w:t>
            </w:r>
            <w:proofErr w:type="gramStart"/>
            <w:r>
              <w:rPr>
                <w:rFonts w:ascii="Times New Roman" w:eastAsia="Times New Roman" w:hAnsi="Times New Roman" w:cs="Times New Roman"/>
                <w:sz w:val="28"/>
                <w:szCs w:val="28"/>
                <w:lang w:eastAsia="en-US"/>
                <w14:ligatures w14:val="all"/>
              </w:rPr>
              <w:t>курса  «</w:t>
            </w:r>
            <w:proofErr w:type="gramEnd"/>
            <w:r>
              <w:rPr>
                <w:rFonts w:ascii="Times New Roman" w:eastAsia="Times New Roman" w:hAnsi="Times New Roman" w:cs="Times New Roman"/>
                <w:sz w:val="28"/>
                <w:szCs w:val="28"/>
                <w:lang w:eastAsia="en-US"/>
                <w14:ligatures w14:val="all"/>
              </w:rPr>
              <w:t>Основы безопасности и защиты Родины»);</w:t>
            </w:r>
          </w:p>
          <w:p w:rsidR="00E93C4F" w:rsidRDefault="00E93C4F">
            <w:pPr>
              <w:tabs>
                <w:tab w:val="num" w:pos="240"/>
              </w:tabs>
              <w:spacing w:line="276" w:lineRule="auto"/>
              <w:jc w:val="both"/>
              <w:rPr>
                <w:rFonts w:ascii="Times New Roman" w:eastAsia="Times New Roman" w:hAnsi="Times New Roman" w:cs="Times New Roman"/>
                <w:sz w:val="28"/>
                <w:szCs w:val="28"/>
                <w:lang w:eastAsia="en-US"/>
                <w14:ligatures w14:val="all"/>
              </w:rPr>
            </w:pPr>
            <w:r>
              <w:rPr>
                <w:rFonts w:ascii="Times New Roman" w:eastAsia="Times New Roman" w:hAnsi="Times New Roman" w:cs="Times New Roman"/>
                <w:sz w:val="28"/>
                <w:szCs w:val="28"/>
                <w:lang w:eastAsia="en-US"/>
                <w14:ligatures w14:val="all"/>
              </w:rPr>
              <w:t>советник директора по воспитанию и взаимодействию с детскими общественными объединениями;</w:t>
            </w:r>
          </w:p>
          <w:p w:rsidR="00E93C4F" w:rsidRDefault="00E93C4F">
            <w:pPr>
              <w:tabs>
                <w:tab w:val="num" w:pos="240"/>
              </w:tabs>
              <w:spacing w:line="276" w:lineRule="auto"/>
              <w:jc w:val="both"/>
              <w:rPr>
                <w:rFonts w:ascii="Times New Roman" w:eastAsia="Times New Roman" w:hAnsi="Times New Roman" w:cs="Times New Roman"/>
                <w:sz w:val="28"/>
                <w:szCs w:val="28"/>
                <w:lang w:eastAsia="en-US"/>
                <w14:ligatures w14:val="all"/>
              </w:rPr>
            </w:pPr>
            <w:proofErr w:type="spellStart"/>
            <w:r>
              <w:rPr>
                <w:rFonts w:ascii="Times New Roman" w:eastAsia="Times New Roman" w:hAnsi="Times New Roman" w:cs="Times New Roman"/>
                <w:sz w:val="28"/>
                <w:szCs w:val="28"/>
                <w:lang w:eastAsia="en-US"/>
                <w14:ligatures w14:val="all"/>
              </w:rPr>
              <w:t>тьютор</w:t>
            </w:r>
            <w:proofErr w:type="spellEnd"/>
            <w:r>
              <w:rPr>
                <w:rFonts w:ascii="Times New Roman" w:eastAsia="Times New Roman" w:hAnsi="Times New Roman" w:cs="Times New Roman"/>
                <w:sz w:val="28"/>
                <w:szCs w:val="28"/>
                <w:lang w:eastAsia="en-US"/>
                <w14:ligatures w14:val="all"/>
              </w:rPr>
              <w:t xml:space="preserve"> </w:t>
            </w:r>
          </w:p>
        </w:tc>
      </w:tr>
      <w:tr w:rsidR="00E93C4F" w:rsidTr="00E93C4F">
        <w:trPr>
          <w:trHeight w:val="3957"/>
        </w:trPr>
        <w:tc>
          <w:tcPr>
            <w:tcW w:w="4167" w:type="dxa"/>
            <w:tcBorders>
              <w:top w:val="single" w:sz="4" w:space="0" w:color="auto"/>
              <w:left w:val="single" w:sz="4" w:space="0" w:color="auto"/>
              <w:bottom w:val="single" w:sz="4" w:space="0" w:color="auto"/>
              <w:right w:val="single" w:sz="4" w:space="0" w:color="auto"/>
            </w:tcBorders>
            <w:hideMark/>
          </w:tcPr>
          <w:p w:rsidR="00E93C4F" w:rsidRDefault="00E93C4F">
            <w:pPr>
              <w:tabs>
                <w:tab w:val="num" w:pos="240"/>
              </w:tabs>
              <w:spacing w:line="276" w:lineRule="auto"/>
              <w:jc w:val="both"/>
              <w:rPr>
                <w:rFonts w:ascii="Times New Roman" w:eastAsia="Times New Roman" w:hAnsi="Times New Roman" w:cs="Times New Roman"/>
                <w:sz w:val="28"/>
                <w:szCs w:val="28"/>
                <w:lang w:eastAsia="en-US"/>
                <w14:ligatures w14:val="all"/>
              </w:rPr>
            </w:pPr>
            <w:r>
              <w:rPr>
                <w:rFonts w:ascii="Times New Roman" w:eastAsia="Times New Roman" w:hAnsi="Times New Roman" w:cs="Times New Roman"/>
                <w:sz w:val="28"/>
                <w:szCs w:val="28"/>
                <w:lang w:eastAsia="en-US"/>
                <w14:ligatures w14:val="all"/>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E93C4F" w:rsidRDefault="00E93C4F">
            <w:pPr>
              <w:tabs>
                <w:tab w:val="num" w:pos="240"/>
              </w:tabs>
              <w:spacing w:line="276" w:lineRule="auto"/>
              <w:jc w:val="both"/>
              <w:rPr>
                <w:rFonts w:ascii="Times New Roman" w:eastAsia="Times New Roman" w:hAnsi="Times New Roman" w:cs="Times New Roman"/>
                <w:sz w:val="28"/>
                <w:szCs w:val="28"/>
                <w:lang w:eastAsia="en-US"/>
                <w14:ligatures w14:val="all"/>
              </w:rPr>
            </w:pPr>
            <w:r>
              <w:rPr>
                <w:rFonts w:ascii="Times New Roman" w:eastAsia="Times New Roman" w:hAnsi="Times New Roman" w:cs="Times New Roman"/>
                <w:sz w:val="28"/>
                <w:szCs w:val="28"/>
                <w:lang w:eastAsia="en-US"/>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E93C4F" w:rsidRDefault="00E93C4F">
            <w:pPr>
              <w:tabs>
                <w:tab w:val="num" w:pos="240"/>
              </w:tabs>
              <w:spacing w:line="276" w:lineRule="auto"/>
              <w:jc w:val="both"/>
              <w:rPr>
                <w:rFonts w:ascii="Times New Roman" w:eastAsia="Times New Roman" w:hAnsi="Times New Roman" w:cs="Times New Roman"/>
                <w:sz w:val="28"/>
                <w:szCs w:val="28"/>
                <w:lang w:eastAsia="en-US"/>
                <w14:ligatures w14:val="all"/>
              </w:rPr>
            </w:pPr>
            <w:r>
              <w:rPr>
                <w:rFonts w:ascii="Times New Roman" w:eastAsia="Times New Roman" w:hAnsi="Times New Roman" w:cs="Times New Roman"/>
                <w:sz w:val="28"/>
                <w:szCs w:val="28"/>
                <w:lang w:eastAsia="en-US"/>
                <w14:ligatures w14:val="all"/>
              </w:rPr>
              <w:t>учитель, преподаватель физкультуры (физического воспитания), руководитель физического воспитания;</w:t>
            </w:r>
          </w:p>
          <w:p w:rsidR="00E93C4F" w:rsidRDefault="00E93C4F">
            <w:pPr>
              <w:tabs>
                <w:tab w:val="num" w:pos="240"/>
              </w:tabs>
              <w:spacing w:line="276" w:lineRule="auto"/>
              <w:jc w:val="both"/>
              <w:rPr>
                <w:rFonts w:ascii="Times New Roman" w:eastAsia="Times New Roman" w:hAnsi="Times New Roman" w:cs="Times New Roman"/>
                <w:sz w:val="28"/>
                <w:szCs w:val="28"/>
                <w:lang w:eastAsia="en-US"/>
                <w14:ligatures w14:val="all"/>
              </w:rPr>
            </w:pPr>
            <w:r>
              <w:rPr>
                <w:rFonts w:ascii="Times New Roman" w:eastAsia="Times New Roman" w:hAnsi="Times New Roman" w:cs="Times New Roman"/>
                <w:sz w:val="28"/>
                <w:szCs w:val="28"/>
                <w:lang w:eastAsia="en-US"/>
                <w14:ligatures w14:val="all"/>
              </w:rPr>
              <w:t xml:space="preserve">Советник директора по воспитанию и взаимодействию с детскими общественными объединениями </w:t>
            </w:r>
          </w:p>
        </w:tc>
      </w:tr>
      <w:tr w:rsidR="00E93C4F" w:rsidTr="00E93C4F">
        <w:tc>
          <w:tcPr>
            <w:tcW w:w="4167" w:type="dxa"/>
            <w:tcBorders>
              <w:top w:val="single" w:sz="4" w:space="0" w:color="auto"/>
              <w:left w:val="single" w:sz="4" w:space="0" w:color="auto"/>
              <w:bottom w:val="single" w:sz="4" w:space="0" w:color="auto"/>
              <w:right w:val="single" w:sz="4" w:space="0" w:color="auto"/>
            </w:tcBorders>
            <w:hideMark/>
          </w:tcPr>
          <w:p w:rsidR="00E93C4F" w:rsidRDefault="00E93C4F">
            <w:pPr>
              <w:tabs>
                <w:tab w:val="num" w:pos="240"/>
              </w:tabs>
              <w:spacing w:line="276" w:lineRule="auto"/>
              <w:jc w:val="both"/>
              <w:rPr>
                <w:rFonts w:ascii="Times New Roman" w:eastAsia="Times New Roman" w:hAnsi="Times New Roman" w:cs="Times New Roman"/>
                <w:sz w:val="28"/>
                <w:szCs w:val="28"/>
                <w:lang w:eastAsia="en-US"/>
                <w14:ligatures w14:val="all"/>
              </w:rPr>
            </w:pPr>
            <w:r>
              <w:rPr>
                <w:rFonts w:ascii="Times New Roman" w:eastAsia="Times New Roman" w:hAnsi="Times New Roman" w:cs="Times New Roman"/>
                <w:sz w:val="28"/>
                <w:szCs w:val="28"/>
                <w:lang w:eastAsia="en-US"/>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E93C4F" w:rsidRDefault="00E93C4F">
            <w:pPr>
              <w:tabs>
                <w:tab w:val="num" w:pos="240"/>
              </w:tabs>
              <w:spacing w:line="276" w:lineRule="auto"/>
              <w:jc w:val="both"/>
              <w:rPr>
                <w:rFonts w:ascii="Times New Roman" w:eastAsia="Times New Roman" w:hAnsi="Times New Roman" w:cs="Times New Roman"/>
                <w:sz w:val="28"/>
                <w:szCs w:val="28"/>
                <w:lang w:eastAsia="en-US"/>
                <w14:ligatures w14:val="all"/>
              </w:rPr>
            </w:pPr>
            <w:r>
              <w:rPr>
                <w:rFonts w:ascii="Times New Roman" w:eastAsia="Times New Roman" w:hAnsi="Times New Roman" w:cs="Times New Roman"/>
                <w:sz w:val="28"/>
                <w:szCs w:val="28"/>
                <w:lang w:eastAsia="en-US"/>
                <w14:ligatures w14:val="all"/>
              </w:rPr>
              <w:t>учитель, преподаватель физкультуры (физического воспитания), 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E93C4F" w:rsidRDefault="00E93C4F">
            <w:pPr>
              <w:tabs>
                <w:tab w:val="num" w:pos="240"/>
              </w:tabs>
              <w:spacing w:line="276" w:lineRule="auto"/>
              <w:jc w:val="both"/>
              <w:rPr>
                <w:rFonts w:ascii="Times New Roman" w:eastAsia="Times New Roman" w:hAnsi="Times New Roman" w:cs="Times New Roman"/>
                <w:strike/>
                <w:sz w:val="28"/>
                <w:szCs w:val="28"/>
                <w:lang w:eastAsia="en-US"/>
                <w14:ligatures w14:val="all"/>
              </w:rPr>
            </w:pPr>
            <w:r>
              <w:rPr>
                <w:rFonts w:ascii="Times New Roman" w:eastAsia="Times New Roman" w:hAnsi="Times New Roman" w:cs="Times New Roman"/>
                <w:sz w:val="28"/>
                <w:szCs w:val="28"/>
                <w:lang w:eastAsia="en-US"/>
                <w14:ligatures w14:val="all"/>
              </w:rPr>
              <w:t>Преподаватель-организатор основ безопасности и защиты Родины</w:t>
            </w:r>
          </w:p>
        </w:tc>
      </w:tr>
      <w:tr w:rsidR="00E93C4F" w:rsidTr="00E93C4F">
        <w:tc>
          <w:tcPr>
            <w:tcW w:w="4167" w:type="dxa"/>
            <w:tcBorders>
              <w:top w:val="single" w:sz="4" w:space="0" w:color="auto"/>
              <w:left w:val="single" w:sz="4" w:space="0" w:color="auto"/>
              <w:bottom w:val="single" w:sz="4" w:space="0" w:color="auto"/>
              <w:right w:val="single" w:sz="4" w:space="0" w:color="auto"/>
            </w:tcBorders>
            <w:hideMark/>
          </w:tcPr>
          <w:p w:rsidR="00E93C4F" w:rsidRDefault="00E93C4F">
            <w:pPr>
              <w:tabs>
                <w:tab w:val="num" w:pos="240"/>
              </w:tabs>
              <w:spacing w:line="276" w:lineRule="auto"/>
              <w:jc w:val="both"/>
              <w:rPr>
                <w:rFonts w:ascii="Times New Roman" w:eastAsia="Times New Roman" w:hAnsi="Times New Roman" w:cs="Times New Roman"/>
                <w:sz w:val="28"/>
                <w:szCs w:val="28"/>
                <w:lang w:eastAsia="en-US"/>
                <w14:ligatures w14:val="all"/>
              </w:rPr>
            </w:pPr>
            <w:r>
              <w:rPr>
                <w:rFonts w:ascii="Times New Roman" w:eastAsia="Times New Roman" w:hAnsi="Times New Roman" w:cs="Times New Roman"/>
                <w:sz w:val="28"/>
                <w:szCs w:val="28"/>
                <w:lang w:eastAsia="en-US"/>
                <w14:ligatures w14:val="all"/>
              </w:rPr>
              <w:lastRenderedPageBreak/>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E93C4F" w:rsidRDefault="00E93C4F">
            <w:pPr>
              <w:tabs>
                <w:tab w:val="num" w:pos="240"/>
              </w:tabs>
              <w:spacing w:line="276" w:lineRule="auto"/>
              <w:jc w:val="both"/>
              <w:rPr>
                <w:rFonts w:ascii="Times New Roman" w:eastAsia="Times New Roman" w:hAnsi="Times New Roman" w:cs="Times New Roman"/>
                <w:sz w:val="28"/>
                <w:szCs w:val="28"/>
                <w:lang w:eastAsia="en-US"/>
                <w14:ligatures w14:val="all"/>
              </w:rPr>
            </w:pPr>
            <w:r>
              <w:rPr>
                <w:rFonts w:ascii="Times New Roman" w:eastAsia="Times New Roman" w:hAnsi="Times New Roman" w:cs="Times New Roman"/>
                <w:sz w:val="28"/>
                <w:szCs w:val="28"/>
                <w:lang w:eastAsia="en-US"/>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E93C4F" w:rsidTr="00E93C4F">
        <w:trPr>
          <w:trHeight w:val="1704"/>
        </w:trPr>
        <w:tc>
          <w:tcPr>
            <w:tcW w:w="4167" w:type="dxa"/>
            <w:tcBorders>
              <w:top w:val="single" w:sz="4" w:space="0" w:color="auto"/>
              <w:left w:val="single" w:sz="4" w:space="0" w:color="auto"/>
              <w:bottom w:val="single" w:sz="4" w:space="0" w:color="auto"/>
              <w:right w:val="single" w:sz="4" w:space="0" w:color="auto"/>
            </w:tcBorders>
            <w:hideMark/>
          </w:tcPr>
          <w:p w:rsidR="00E93C4F" w:rsidRDefault="00E93C4F">
            <w:pPr>
              <w:tabs>
                <w:tab w:val="num" w:pos="240"/>
              </w:tabs>
              <w:spacing w:line="276" w:lineRule="auto"/>
              <w:jc w:val="both"/>
              <w:rPr>
                <w:rFonts w:ascii="Times New Roman" w:eastAsia="Times New Roman" w:hAnsi="Times New Roman" w:cs="Times New Roman"/>
                <w:sz w:val="28"/>
                <w:szCs w:val="28"/>
                <w:lang w:eastAsia="en-US"/>
                <w14:ligatures w14:val="all"/>
              </w:rPr>
            </w:pPr>
            <w:r>
              <w:rPr>
                <w:rFonts w:ascii="Times New Roman" w:eastAsia="Times New Roman" w:hAnsi="Times New Roman" w:cs="Times New Roman"/>
                <w:sz w:val="28"/>
                <w:szCs w:val="28"/>
                <w:lang w:eastAsia="en-US"/>
                <w14:ligatures w14:val="all"/>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E93C4F" w:rsidRDefault="00E93C4F">
            <w:pPr>
              <w:tabs>
                <w:tab w:val="num" w:pos="240"/>
              </w:tabs>
              <w:spacing w:line="276" w:lineRule="auto"/>
              <w:jc w:val="both"/>
              <w:rPr>
                <w:rFonts w:ascii="Times New Roman" w:eastAsia="Times New Roman" w:hAnsi="Times New Roman" w:cs="Times New Roman"/>
                <w:sz w:val="28"/>
                <w:szCs w:val="28"/>
                <w:lang w:eastAsia="en-US"/>
                <w14:ligatures w14:val="all"/>
              </w:rPr>
            </w:pPr>
            <w:r>
              <w:rPr>
                <w:rFonts w:ascii="Times New Roman" w:eastAsia="Times New Roman" w:hAnsi="Times New Roman" w:cs="Times New Roman"/>
                <w:sz w:val="28"/>
                <w:szCs w:val="28"/>
                <w:lang w:eastAsia="en-US"/>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93C4F" w:rsidTr="00E93C4F">
        <w:trPr>
          <w:trHeight w:val="756"/>
        </w:trPr>
        <w:tc>
          <w:tcPr>
            <w:tcW w:w="4167" w:type="dxa"/>
            <w:tcBorders>
              <w:top w:val="single" w:sz="4" w:space="0" w:color="auto"/>
              <w:left w:val="single" w:sz="4" w:space="0" w:color="auto"/>
              <w:bottom w:val="single" w:sz="4" w:space="0" w:color="auto"/>
              <w:right w:val="single" w:sz="4" w:space="0" w:color="auto"/>
            </w:tcBorders>
            <w:hideMark/>
          </w:tcPr>
          <w:p w:rsidR="00E93C4F" w:rsidRDefault="00E93C4F">
            <w:pPr>
              <w:tabs>
                <w:tab w:val="num" w:pos="240"/>
              </w:tabs>
              <w:spacing w:line="276" w:lineRule="auto"/>
              <w:jc w:val="both"/>
              <w:rPr>
                <w:rFonts w:ascii="Times New Roman" w:eastAsia="Times New Roman" w:hAnsi="Times New Roman" w:cs="Times New Roman"/>
                <w:sz w:val="28"/>
                <w:szCs w:val="28"/>
                <w:lang w:eastAsia="en-US"/>
                <w14:ligatures w14:val="all"/>
              </w:rPr>
            </w:pPr>
            <w:r>
              <w:rPr>
                <w:rFonts w:ascii="Times New Roman" w:eastAsia="Times New Roman" w:hAnsi="Times New Roman" w:cs="Times New Roman"/>
                <w:sz w:val="28"/>
                <w:szCs w:val="28"/>
                <w:lang w:eastAsia="en-US"/>
                <w14:ligatures w14:val="all"/>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E93C4F" w:rsidRDefault="00E93C4F">
            <w:pPr>
              <w:tabs>
                <w:tab w:val="num" w:pos="240"/>
              </w:tabs>
              <w:spacing w:line="276" w:lineRule="auto"/>
              <w:jc w:val="both"/>
              <w:rPr>
                <w:rFonts w:ascii="Times New Roman" w:eastAsia="Times New Roman" w:hAnsi="Times New Roman" w:cs="Times New Roman"/>
                <w:sz w:val="28"/>
                <w:szCs w:val="28"/>
                <w:lang w:eastAsia="en-US"/>
                <w14:ligatures w14:val="all"/>
              </w:rPr>
            </w:pPr>
            <w:r>
              <w:rPr>
                <w:rFonts w:ascii="Times New Roman" w:eastAsia="Times New Roman" w:hAnsi="Times New Roman" w:cs="Times New Roman"/>
                <w:sz w:val="28"/>
                <w:szCs w:val="28"/>
                <w:lang w:eastAsia="en-US"/>
                <w14:ligatures w14:val="all"/>
              </w:rPr>
              <w:t>Мастер производственного обучения, инструктор по труду</w:t>
            </w:r>
          </w:p>
        </w:tc>
      </w:tr>
    </w:tbl>
    <w:p w:rsidR="00E93C4F" w:rsidRDefault="00E93C4F" w:rsidP="00E93C4F"/>
    <w:p w:rsidR="00E93C4F" w:rsidRDefault="00E93C4F" w:rsidP="00E93C4F"/>
    <w:p w:rsidR="00E93C4F" w:rsidRDefault="00E93C4F" w:rsidP="00E93C4F"/>
    <w:p w:rsidR="00E93C4F" w:rsidRDefault="00E93C4F" w:rsidP="00E93C4F"/>
    <w:p w:rsidR="00E93C4F" w:rsidRDefault="00E93C4F" w:rsidP="00E93C4F"/>
    <w:p w:rsidR="00E93C4F" w:rsidRDefault="00E93C4F" w:rsidP="00E93C4F"/>
    <w:p w:rsidR="00E93C4F" w:rsidRDefault="00E93C4F" w:rsidP="00E93C4F"/>
    <w:p w:rsidR="00E93C4F" w:rsidRDefault="00E93C4F" w:rsidP="00E93C4F"/>
    <w:p w:rsidR="00E93C4F" w:rsidRDefault="00E93C4F" w:rsidP="00E93C4F"/>
    <w:p w:rsidR="00E93C4F" w:rsidRDefault="00E93C4F" w:rsidP="00E93C4F"/>
    <w:p w:rsidR="00E93C4F" w:rsidRDefault="00E93C4F" w:rsidP="00E93C4F"/>
    <w:p w:rsidR="00E93C4F" w:rsidRDefault="00E93C4F" w:rsidP="00E93C4F"/>
    <w:p w:rsidR="00E93C4F" w:rsidRDefault="00E93C4F" w:rsidP="00E93C4F">
      <w:r>
        <w:rPr>
          <w:noProof/>
        </w:rPr>
        <w:lastRenderedPageBreak/>
        <w:drawing>
          <wp:inline distT="0" distB="0" distL="0" distR="0">
            <wp:extent cx="6301740" cy="9753600"/>
            <wp:effectExtent l="0" t="0" r="3810" b="0"/>
            <wp:docPr id="4" name="Рисунок 4" descr="IMG_0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056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1740" cy="9753600"/>
                    </a:xfrm>
                    <a:prstGeom prst="rect">
                      <a:avLst/>
                    </a:prstGeom>
                    <a:noFill/>
                    <a:ln>
                      <a:noFill/>
                    </a:ln>
                  </pic:spPr>
                </pic:pic>
              </a:graphicData>
            </a:graphic>
          </wp:inline>
        </w:drawing>
      </w:r>
    </w:p>
    <w:p w:rsidR="00E93C4F" w:rsidRDefault="00E93C4F" w:rsidP="00E93C4F">
      <w:r>
        <w:rPr>
          <w:noProof/>
        </w:rPr>
        <w:lastRenderedPageBreak/>
        <w:drawing>
          <wp:inline distT="0" distB="0" distL="0" distR="0">
            <wp:extent cx="6294120" cy="8884920"/>
            <wp:effectExtent l="0" t="0" r="0" b="0"/>
            <wp:docPr id="3" name="Рисунок 3" descr="IMG_0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_056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94120" cy="8884920"/>
                    </a:xfrm>
                    <a:prstGeom prst="rect">
                      <a:avLst/>
                    </a:prstGeom>
                    <a:noFill/>
                    <a:ln>
                      <a:noFill/>
                    </a:ln>
                  </pic:spPr>
                </pic:pic>
              </a:graphicData>
            </a:graphic>
          </wp:inline>
        </w:drawing>
      </w:r>
    </w:p>
    <w:p w:rsidR="00E93C4F" w:rsidRDefault="00E93C4F"/>
    <w:p w:rsidR="00E93C4F" w:rsidRDefault="00E93C4F"/>
    <w:sectPr w:rsidR="00E93C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140"/>
    <w:rsid w:val="00336F0D"/>
    <w:rsid w:val="00E70140"/>
    <w:rsid w:val="00E93C4F"/>
    <w:rsid w:val="00EE6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F4F0"/>
  <w15:chartTrackingRefBased/>
  <w15:docId w15:val="{6F140E7A-3175-41A1-A5F5-EB84EF9FD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3C4F"/>
    <w:pPr>
      <w:widowControl w:val="0"/>
      <w:autoSpaceDE w:val="0"/>
      <w:autoSpaceDN w:val="0"/>
      <w:adjustRightInd w:val="0"/>
    </w:pPr>
    <w:rPr>
      <w:rFonts w:ascii="Arial" w:eastAsiaTheme="minorEastAsia"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93C4F"/>
    <w:rPr>
      <w:color w:val="0563C1" w:themeColor="hyperlink"/>
      <w:u w:val="single"/>
    </w:rPr>
  </w:style>
  <w:style w:type="character" w:customStyle="1" w:styleId="a4">
    <w:name w:val="Без интервала Знак"/>
    <w:link w:val="a5"/>
    <w:uiPriority w:val="1"/>
    <w:locked/>
    <w:rsid w:val="00E93C4F"/>
    <w:rPr>
      <w:rFonts w:eastAsia="Calibri" w:cs="Times New Roman"/>
      <w:szCs w:val="28"/>
    </w:rPr>
  </w:style>
  <w:style w:type="paragraph" w:styleId="a5">
    <w:name w:val="No Spacing"/>
    <w:link w:val="a4"/>
    <w:uiPriority w:val="1"/>
    <w:qFormat/>
    <w:rsid w:val="00E93C4F"/>
    <w:rPr>
      <w:rFonts w:eastAsia="Calibri" w:cs="Times New Roman"/>
      <w:szCs w:val="28"/>
    </w:rPr>
  </w:style>
  <w:style w:type="character" w:styleId="a6">
    <w:name w:val="Emphasis"/>
    <w:basedOn w:val="a0"/>
    <w:qFormat/>
    <w:rsid w:val="00E93C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492902">
      <w:bodyDiv w:val="1"/>
      <w:marLeft w:val="0"/>
      <w:marRight w:val="0"/>
      <w:marTop w:val="0"/>
      <w:marBottom w:val="0"/>
      <w:divBdr>
        <w:top w:val="none" w:sz="0" w:space="0" w:color="auto"/>
        <w:left w:val="none" w:sz="0" w:space="0" w:color="auto"/>
        <w:bottom w:val="none" w:sz="0" w:space="0" w:color="auto"/>
        <w:right w:val="none" w:sz="0" w:space="0" w:color="auto"/>
      </w:divBdr>
    </w:div>
    <w:div w:id="198033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170950/0" TargetMode="External"/><Relationship Id="rId3" Type="http://schemas.openxmlformats.org/officeDocument/2006/relationships/webSettings" Target="webSettings.xml"/><Relationship Id="rId7" Type="http://schemas.openxmlformats.org/officeDocument/2006/relationships/hyperlink" Target="https://internet.garant.ru/document/redirect/12119913/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document/redirect/10180093/0" TargetMode="External"/><Relationship Id="rId11" Type="http://schemas.openxmlformats.org/officeDocument/2006/relationships/fontTable" Target="fontTable.xml"/><Relationship Id="rId5" Type="http://schemas.openxmlformats.org/officeDocument/2006/relationships/hyperlink" Target="https://internet.garant.ru/document/redirect/74493075/0" TargetMode="External"/><Relationship Id="rId10" Type="http://schemas.openxmlformats.org/officeDocument/2006/relationships/image" Target="media/image3.png"/><Relationship Id="rId4" Type="http://schemas.openxmlformats.org/officeDocument/2006/relationships/image" Target="media/image1.png"/><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12</Pages>
  <Words>2940</Words>
  <Characters>16758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Гузалия</dc:creator>
  <cp:keywords/>
  <dc:description/>
  <cp:lastModifiedBy>Гузалия</cp:lastModifiedBy>
  <cp:revision>2</cp:revision>
  <dcterms:created xsi:type="dcterms:W3CDTF">2025-03-05T07:12:00Z</dcterms:created>
  <dcterms:modified xsi:type="dcterms:W3CDTF">2025-03-05T07:30:00Z</dcterms:modified>
</cp:coreProperties>
</file>